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2F4794" w14:textId="77777777" w:rsidR="00754C4C" w:rsidRDefault="00754C4C" w:rsidP="00754C4C"/>
    <w:p w14:paraId="07D9C75F" w14:textId="77777777" w:rsidR="00754C4C" w:rsidRDefault="00754C4C" w:rsidP="00754C4C">
      <w:pPr>
        <w:jc w:val="center"/>
      </w:pPr>
      <w:r>
        <w:rPr>
          <w:noProof/>
        </w:rPr>
        <w:drawing>
          <wp:inline distT="0" distB="0" distL="0" distR="0" wp14:anchorId="6328FED0" wp14:editId="36C45BF6">
            <wp:extent cx="6069726" cy="4855779"/>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purgeon College-stacked-fullcolo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1190" cy="4888950"/>
                    </a:xfrm>
                    <a:prstGeom prst="rect">
                      <a:avLst/>
                    </a:prstGeom>
                  </pic:spPr>
                </pic:pic>
              </a:graphicData>
            </a:graphic>
          </wp:inline>
        </w:drawing>
      </w:r>
    </w:p>
    <w:p w14:paraId="48C22961" w14:textId="77777777" w:rsidR="00754C4C" w:rsidRDefault="00754C4C" w:rsidP="00754C4C"/>
    <w:p w14:paraId="5BBA4BF9" w14:textId="77777777" w:rsidR="00754C4C" w:rsidRDefault="00754C4C" w:rsidP="00754C4C">
      <w:pPr>
        <w:jc w:val="center"/>
        <w:rPr>
          <w:sz w:val="72"/>
          <w:szCs w:val="72"/>
        </w:rPr>
      </w:pPr>
    </w:p>
    <w:p w14:paraId="15017237" w14:textId="77777777" w:rsidR="00754C4C" w:rsidRDefault="00754C4C" w:rsidP="00754C4C">
      <w:pPr>
        <w:jc w:val="center"/>
        <w:rPr>
          <w:sz w:val="72"/>
          <w:szCs w:val="72"/>
        </w:rPr>
      </w:pPr>
    </w:p>
    <w:p w14:paraId="73876AE3" w14:textId="77777777" w:rsidR="00754C4C" w:rsidRPr="006D40B8" w:rsidRDefault="00754C4C" w:rsidP="00754C4C">
      <w:pPr>
        <w:jc w:val="center"/>
        <w:rPr>
          <w:sz w:val="72"/>
          <w:szCs w:val="72"/>
        </w:rPr>
      </w:pPr>
      <w:r w:rsidRPr="006D40B8">
        <w:rPr>
          <w:sz w:val="72"/>
          <w:szCs w:val="72"/>
        </w:rPr>
        <w:t>Dual Credit Handbook</w:t>
      </w:r>
    </w:p>
    <w:p w14:paraId="2D1C8E89" w14:textId="77777777" w:rsidR="00754C4C" w:rsidRDefault="00754C4C" w:rsidP="00754C4C">
      <w:pPr>
        <w:jc w:val="center"/>
      </w:pPr>
    </w:p>
    <w:p w14:paraId="3B94F237" w14:textId="77777777" w:rsidR="00754C4C" w:rsidRDefault="00754C4C" w:rsidP="00754C4C">
      <w:pPr>
        <w:jc w:val="center"/>
      </w:pPr>
    </w:p>
    <w:p w14:paraId="5C1CF6A7" w14:textId="77777777" w:rsidR="00754C4C" w:rsidRDefault="00754C4C" w:rsidP="00754C4C">
      <w:pPr>
        <w:jc w:val="center"/>
      </w:pPr>
    </w:p>
    <w:p w14:paraId="5E2F5A3B" w14:textId="5A7B34B2" w:rsidR="00754C4C" w:rsidRDefault="00754C4C" w:rsidP="00754C4C">
      <w:pPr>
        <w:jc w:val="center"/>
      </w:pPr>
      <w:r>
        <w:t xml:space="preserve">Updated </w:t>
      </w:r>
      <w:proofErr w:type="gramStart"/>
      <w:r w:rsidR="00343226">
        <w:t>April</w:t>
      </w:r>
      <w:r>
        <w:t>,</w:t>
      </w:r>
      <w:proofErr w:type="gramEnd"/>
      <w:r>
        <w:t xml:space="preserve"> 202</w:t>
      </w:r>
      <w:r w:rsidR="00343226">
        <w:t>4</w:t>
      </w:r>
    </w:p>
    <w:p w14:paraId="59A5630C" w14:textId="77777777" w:rsidR="00754C4C" w:rsidRDefault="00754C4C" w:rsidP="00754C4C">
      <w:pPr>
        <w:jc w:val="center"/>
      </w:pPr>
    </w:p>
    <w:p w14:paraId="38D5A67E" w14:textId="77777777" w:rsidR="00754C4C" w:rsidRDefault="00754C4C" w:rsidP="00754C4C">
      <w:pPr>
        <w:jc w:val="center"/>
      </w:pPr>
    </w:p>
    <w:p w14:paraId="7760EF29" w14:textId="77777777" w:rsidR="00754C4C" w:rsidRDefault="00754C4C" w:rsidP="00754C4C">
      <w:pPr>
        <w:jc w:val="center"/>
      </w:pPr>
    </w:p>
    <w:p w14:paraId="1FDB0ED1" w14:textId="77777777" w:rsidR="00DA3FB1" w:rsidRDefault="00DA3FB1" w:rsidP="00936A30">
      <w:pPr>
        <w:pStyle w:val="Heading1"/>
      </w:pPr>
      <w:bookmarkStart w:id="0" w:name="_Toc38290349"/>
    </w:p>
    <w:p w14:paraId="358E27B0" w14:textId="77777777" w:rsidR="003738CE" w:rsidRDefault="003738CE" w:rsidP="00936A30">
      <w:pPr>
        <w:pStyle w:val="Heading1"/>
        <w:sectPr w:rsidR="003738CE" w:rsidSect="00B94582">
          <w:footerReference w:type="even" r:id="rId9"/>
          <w:footerReference w:type="default" r:id="rId10"/>
          <w:pgSz w:w="12240" w:h="15840"/>
          <w:pgMar w:top="1440" w:right="1440" w:bottom="1440" w:left="1440" w:header="720" w:footer="720" w:gutter="0"/>
          <w:pgNumType w:start="0"/>
          <w:cols w:space="720"/>
          <w:titlePg/>
          <w:docGrid w:linePitch="360"/>
        </w:sectPr>
      </w:pPr>
    </w:p>
    <w:p w14:paraId="4B49B59C" w14:textId="23BBE1D3" w:rsidR="003738CE" w:rsidRDefault="003738CE" w:rsidP="003738CE">
      <w:pPr>
        <w:rPr>
          <w:b/>
          <w:bCs/>
          <w:color w:val="00395E"/>
          <w:sz w:val="28"/>
        </w:rPr>
      </w:pPr>
    </w:p>
    <w:p w14:paraId="437D20BA" w14:textId="5F9BB9A9" w:rsidR="00D515AB" w:rsidRDefault="00D515AB" w:rsidP="00D515AB">
      <w:pPr>
        <w:pStyle w:val="TOC3"/>
      </w:pPr>
      <w:r w:rsidRPr="00D515AB">
        <w:t>Table of Contents</w:t>
      </w:r>
    </w:p>
    <w:p w14:paraId="742E7244" w14:textId="77777777" w:rsidR="00D515AB" w:rsidRPr="00D515AB" w:rsidRDefault="00D515AB" w:rsidP="00D515AB"/>
    <w:p w14:paraId="325D51FE" w14:textId="06102061" w:rsidR="00D515AB" w:rsidRPr="00D515AB" w:rsidRDefault="00000000" w:rsidP="00D515AB">
      <w:pPr>
        <w:pStyle w:val="TOC1"/>
      </w:pPr>
      <w:hyperlink w:anchor="Institutional_Identity" w:history="1">
        <w:r w:rsidR="00D515AB" w:rsidRPr="000A4C02">
          <w:rPr>
            <w:rStyle w:val="Hyperlink"/>
          </w:rPr>
          <w:t>Institutional Identity</w:t>
        </w:r>
      </w:hyperlink>
      <w:r w:rsidR="00D515AB" w:rsidRPr="00D515AB">
        <w:tab/>
      </w:r>
    </w:p>
    <w:p w14:paraId="411F4F9F" w14:textId="12400967" w:rsidR="00D515AB" w:rsidRPr="00D515AB" w:rsidRDefault="00000000" w:rsidP="00D515AB">
      <w:pPr>
        <w:pStyle w:val="TOC1"/>
      </w:pPr>
      <w:hyperlink w:anchor="Dual_Credit_and_Dual_Enrollment" w:history="1">
        <w:r w:rsidR="00D515AB" w:rsidRPr="000A4C02">
          <w:rPr>
            <w:rStyle w:val="Hyperlink"/>
          </w:rPr>
          <w:t>Dual Credit and Dual Enrollment</w:t>
        </w:r>
        <w:r w:rsidR="00D515AB" w:rsidRPr="000A4C02">
          <w:rPr>
            <w:rStyle w:val="Hyperlink"/>
          </w:rPr>
          <w:tab/>
        </w:r>
      </w:hyperlink>
    </w:p>
    <w:p w14:paraId="693E5223" w14:textId="0E2AA91A" w:rsidR="00D515AB" w:rsidRPr="00D515AB" w:rsidRDefault="00D515AB" w:rsidP="00D515AB">
      <w:pPr>
        <w:pStyle w:val="TOC1"/>
        <w:ind w:firstLine="720"/>
      </w:pPr>
      <w:r w:rsidRPr="00D515AB">
        <w:t>I.</w:t>
      </w:r>
      <w:r w:rsidRPr="00D515AB">
        <w:tab/>
        <w:t xml:space="preserve">   </w:t>
      </w:r>
      <w:hyperlink w:anchor="what_is_d_c" w:history="1">
        <w:r w:rsidRPr="000A4C02">
          <w:rPr>
            <w:rStyle w:val="Hyperlink"/>
          </w:rPr>
          <w:t>What is dual credit? What is dual enrollment?</w:t>
        </w:r>
        <w:r w:rsidRPr="000A4C02">
          <w:rPr>
            <w:rStyle w:val="Hyperlink"/>
          </w:rPr>
          <w:tab/>
        </w:r>
      </w:hyperlink>
    </w:p>
    <w:p w14:paraId="16E1FE94" w14:textId="680FF846" w:rsidR="00D515AB" w:rsidRPr="00D515AB" w:rsidRDefault="00D515AB" w:rsidP="00D515AB">
      <w:pPr>
        <w:pStyle w:val="TOC1"/>
        <w:ind w:firstLine="720"/>
      </w:pPr>
      <w:r w:rsidRPr="00D515AB">
        <w:t>II.</w:t>
      </w:r>
      <w:r w:rsidRPr="00D515AB">
        <w:tab/>
      </w:r>
      <w:hyperlink w:anchor="who_is_eligible" w:history="1">
        <w:r w:rsidRPr="000A4C02">
          <w:rPr>
            <w:rStyle w:val="Hyperlink"/>
          </w:rPr>
          <w:t>Who is eligible to enroll in dual credit/enrollment courses?</w:t>
        </w:r>
        <w:r w:rsidRPr="000A4C02">
          <w:rPr>
            <w:rStyle w:val="Hyperlink"/>
          </w:rPr>
          <w:tab/>
        </w:r>
      </w:hyperlink>
    </w:p>
    <w:p w14:paraId="76F042E3" w14:textId="50D6B79B" w:rsidR="00D515AB" w:rsidRPr="00D515AB" w:rsidRDefault="00D515AB" w:rsidP="00D515AB">
      <w:pPr>
        <w:pStyle w:val="TOC1"/>
        <w:ind w:firstLine="720"/>
      </w:pPr>
      <w:r w:rsidRPr="00D515AB">
        <w:t>III.</w:t>
      </w:r>
      <w:r w:rsidRPr="00D515AB">
        <w:tab/>
      </w:r>
      <w:hyperlink w:anchor="what_courses_are_available" w:history="1">
        <w:r w:rsidRPr="000A4C02">
          <w:rPr>
            <w:rStyle w:val="Hyperlink"/>
          </w:rPr>
          <w:t>What courses are available for dual credit and dual enrollment?</w:t>
        </w:r>
      </w:hyperlink>
      <w:r w:rsidRPr="00D515AB">
        <w:tab/>
      </w:r>
    </w:p>
    <w:p w14:paraId="7A42F779" w14:textId="4AB63F6B" w:rsidR="00D515AB" w:rsidRPr="00D515AB" w:rsidRDefault="00D515AB" w:rsidP="00D515AB">
      <w:pPr>
        <w:pStyle w:val="TOC1"/>
        <w:ind w:firstLine="720"/>
      </w:pPr>
      <w:r w:rsidRPr="00D515AB">
        <w:t>IV.</w:t>
      </w:r>
      <w:r w:rsidRPr="00D515AB">
        <w:tab/>
      </w:r>
      <w:hyperlink w:anchor="How_much_does_it_cost" w:history="1">
        <w:r w:rsidRPr="000A4C02">
          <w:rPr>
            <w:rStyle w:val="Hyperlink"/>
          </w:rPr>
          <w:t>How much do dual credit and dual enrollment courses cost?</w:t>
        </w:r>
        <w:r w:rsidRPr="000A4C02">
          <w:rPr>
            <w:rStyle w:val="Hyperlink"/>
          </w:rPr>
          <w:tab/>
        </w:r>
      </w:hyperlink>
    </w:p>
    <w:p w14:paraId="761CC448" w14:textId="51B329A1" w:rsidR="00D515AB" w:rsidRPr="00D515AB" w:rsidRDefault="00D515AB" w:rsidP="00D515AB">
      <w:pPr>
        <w:pStyle w:val="TOC1"/>
        <w:ind w:firstLine="720"/>
      </w:pPr>
      <w:r w:rsidRPr="00D515AB">
        <w:t>V.</w:t>
      </w:r>
      <w:r w:rsidRPr="00D515AB">
        <w:tab/>
      </w:r>
      <w:hyperlink w:anchor="who_teaches" w:history="1">
        <w:r w:rsidRPr="000A4C02">
          <w:rPr>
            <w:rStyle w:val="Hyperlink"/>
          </w:rPr>
          <w:t>Who teaches dual credit and dual enrollment courses?</w:t>
        </w:r>
        <w:r w:rsidRPr="000A4C02">
          <w:rPr>
            <w:rStyle w:val="Hyperlink"/>
          </w:rPr>
          <w:tab/>
        </w:r>
      </w:hyperlink>
    </w:p>
    <w:p w14:paraId="48A2EA94" w14:textId="1D94F24D" w:rsidR="00D515AB" w:rsidRPr="00D515AB" w:rsidRDefault="00D515AB" w:rsidP="00D515AB">
      <w:pPr>
        <w:pStyle w:val="TOC1"/>
        <w:ind w:firstLine="720"/>
      </w:pPr>
      <w:r w:rsidRPr="00D515AB">
        <w:t>VI.</w:t>
      </w:r>
      <w:r w:rsidRPr="00D515AB">
        <w:tab/>
      </w:r>
      <w:hyperlink w:anchor="expectations" w:history="1">
        <w:r w:rsidRPr="000A4C02">
          <w:rPr>
            <w:rStyle w:val="Hyperlink"/>
          </w:rPr>
          <w:t>What is the expectation for students?</w:t>
        </w:r>
        <w:r w:rsidRPr="000A4C02">
          <w:rPr>
            <w:rStyle w:val="Hyperlink"/>
          </w:rPr>
          <w:tab/>
        </w:r>
      </w:hyperlink>
    </w:p>
    <w:p w14:paraId="2D0E0350" w14:textId="521972D9" w:rsidR="00D515AB" w:rsidRPr="00D515AB" w:rsidRDefault="00D515AB" w:rsidP="00D515AB">
      <w:pPr>
        <w:pStyle w:val="TOC1"/>
        <w:ind w:firstLine="720"/>
      </w:pPr>
      <w:r w:rsidRPr="00D515AB">
        <w:t xml:space="preserve">VII.    </w:t>
      </w:r>
      <w:hyperlink w:anchor="services_available" w:history="1">
        <w:r w:rsidRPr="000A4C02">
          <w:rPr>
            <w:rStyle w:val="Hyperlink"/>
          </w:rPr>
          <w:t>What Services are available to Dual Credit/Enrollment Students?</w:t>
        </w:r>
        <w:r w:rsidRPr="000A4C02">
          <w:rPr>
            <w:rStyle w:val="Hyperlink"/>
          </w:rPr>
          <w:tab/>
        </w:r>
      </w:hyperlink>
    </w:p>
    <w:p w14:paraId="25ADC1EF" w14:textId="53547E3C" w:rsidR="007C5513" w:rsidRPr="007C5513" w:rsidRDefault="00D515AB" w:rsidP="007C5513">
      <w:pPr>
        <w:pStyle w:val="TOC1"/>
        <w:ind w:firstLine="720"/>
      </w:pPr>
      <w:r w:rsidRPr="00D515AB">
        <w:t xml:space="preserve">VIII.   </w:t>
      </w:r>
      <w:hyperlink w:anchor="how_to_enroll" w:history="1">
        <w:r w:rsidRPr="000A4C02">
          <w:rPr>
            <w:rStyle w:val="Hyperlink"/>
          </w:rPr>
          <w:t>How do students enroll in dual credit courses?</w:t>
        </w:r>
      </w:hyperlink>
      <w:r w:rsidRPr="00D515AB">
        <w:tab/>
      </w:r>
    </w:p>
    <w:p w14:paraId="548F48F3" w14:textId="25B69D72" w:rsidR="007C5513" w:rsidRDefault="00D515AB" w:rsidP="007C5513">
      <w:pPr>
        <w:pStyle w:val="TOC1"/>
        <w:ind w:firstLine="720"/>
      </w:pPr>
      <w:r w:rsidRPr="00D515AB">
        <w:t>IX.</w:t>
      </w:r>
      <w:r w:rsidRPr="00D515AB">
        <w:tab/>
      </w:r>
      <w:hyperlink w:anchor="how_to_pay" w:history="1">
        <w:r w:rsidR="007C5513" w:rsidRPr="000A4C02">
          <w:rPr>
            <w:rStyle w:val="Hyperlink"/>
          </w:rPr>
          <w:t>How do students pay tuition?</w:t>
        </w:r>
      </w:hyperlink>
    </w:p>
    <w:p w14:paraId="157BC7C3" w14:textId="56D86A05" w:rsidR="00D515AB" w:rsidRPr="00D515AB" w:rsidRDefault="007C5513" w:rsidP="00D515AB">
      <w:pPr>
        <w:pStyle w:val="TOC1"/>
        <w:ind w:firstLine="720"/>
      </w:pPr>
      <w:r>
        <w:t>X</w:t>
      </w:r>
      <w:hyperlink w:anchor="how_to_get_transcript" w:history="1">
        <w:r w:rsidRPr="000A4C02">
          <w:rPr>
            <w:rStyle w:val="Hyperlink"/>
          </w:rPr>
          <w:t xml:space="preserve">.       </w:t>
        </w:r>
        <w:r w:rsidR="00D515AB" w:rsidRPr="000A4C02">
          <w:rPr>
            <w:rStyle w:val="Hyperlink"/>
          </w:rPr>
          <w:t>How can students a transcript?</w:t>
        </w:r>
      </w:hyperlink>
      <w:r w:rsidR="00D515AB" w:rsidRPr="00D515AB">
        <w:tab/>
      </w:r>
    </w:p>
    <w:p w14:paraId="48AB3298" w14:textId="2C9218F3" w:rsidR="00D515AB" w:rsidRPr="00D515AB" w:rsidRDefault="00000000" w:rsidP="00D515AB">
      <w:pPr>
        <w:pStyle w:val="TOC1"/>
      </w:pPr>
      <w:hyperlink w:anchor="contact_information" w:history="1">
        <w:r w:rsidR="00D515AB" w:rsidRPr="000A4C02">
          <w:rPr>
            <w:rStyle w:val="Hyperlink"/>
          </w:rPr>
          <w:t>Contact Information</w:t>
        </w:r>
        <w:r w:rsidR="00D515AB" w:rsidRPr="000A4C02">
          <w:rPr>
            <w:rStyle w:val="Hyperlink"/>
          </w:rPr>
          <w:tab/>
        </w:r>
      </w:hyperlink>
    </w:p>
    <w:p w14:paraId="6AC0D83E" w14:textId="1CE73B23" w:rsidR="00D515AB" w:rsidRPr="00D515AB" w:rsidRDefault="00000000" w:rsidP="00D515AB">
      <w:pPr>
        <w:pStyle w:val="TOC1"/>
      </w:pPr>
      <w:hyperlink w:anchor="email_access" w:history="1">
        <w:r w:rsidR="00D515AB" w:rsidRPr="000A4C02">
          <w:rPr>
            <w:rStyle w:val="Hyperlink"/>
          </w:rPr>
          <w:t>Student Email Access</w:t>
        </w:r>
      </w:hyperlink>
      <w:r w:rsidR="00D515AB" w:rsidRPr="00D515AB">
        <w:tab/>
      </w:r>
    </w:p>
    <w:p w14:paraId="0334B95D" w14:textId="3004CB2F" w:rsidR="00D515AB" w:rsidRPr="00D515AB" w:rsidRDefault="00000000" w:rsidP="00D515AB">
      <w:pPr>
        <w:pStyle w:val="TOC1"/>
      </w:pPr>
      <w:hyperlink w:anchor="portal_access" w:history="1">
        <w:r w:rsidR="00D515AB" w:rsidRPr="000A4C02">
          <w:rPr>
            <w:rStyle w:val="Hyperlink"/>
          </w:rPr>
          <w:t>Student Portal Access</w:t>
        </w:r>
      </w:hyperlink>
      <w:r w:rsidR="00D515AB" w:rsidRPr="00D515AB">
        <w:tab/>
      </w:r>
    </w:p>
    <w:p w14:paraId="18B7DB69" w14:textId="764E99CC" w:rsidR="00D515AB" w:rsidRPr="00D515AB" w:rsidRDefault="00000000" w:rsidP="00D515AB">
      <w:pPr>
        <w:pStyle w:val="TOC1"/>
      </w:pPr>
      <w:hyperlink w:anchor="appendix_1" w:history="1">
        <w:r w:rsidR="00D515AB" w:rsidRPr="000A4C02">
          <w:rPr>
            <w:rStyle w:val="Hyperlink"/>
          </w:rPr>
          <w:t>Appendix 1: Sample List of Available Courses</w:t>
        </w:r>
      </w:hyperlink>
      <w:r w:rsidR="00D515AB" w:rsidRPr="00D515AB">
        <w:tab/>
      </w:r>
    </w:p>
    <w:p w14:paraId="60690E95" w14:textId="42839515" w:rsidR="00D515AB" w:rsidRPr="00D515AB" w:rsidRDefault="00000000" w:rsidP="00D515AB">
      <w:pPr>
        <w:pStyle w:val="TOC1"/>
      </w:pPr>
      <w:hyperlink w:anchor="appendeix_2" w:history="1">
        <w:r w:rsidR="00D515AB" w:rsidRPr="000A4C02">
          <w:rPr>
            <w:rStyle w:val="Hyperlink"/>
          </w:rPr>
          <w:t>Appendix 2: Dual Credit Enrollment Form</w:t>
        </w:r>
      </w:hyperlink>
      <w:r w:rsidR="00D515AB" w:rsidRPr="00D515AB">
        <w:tab/>
      </w:r>
    </w:p>
    <w:p w14:paraId="396146E4" w14:textId="46C8B6DB" w:rsidR="00D515AB" w:rsidRPr="00D515AB" w:rsidRDefault="00000000" w:rsidP="00D515AB">
      <w:pPr>
        <w:pStyle w:val="TOC1"/>
      </w:pPr>
      <w:hyperlink w:anchor="appendix_3" w:history="1">
        <w:r w:rsidR="00D515AB" w:rsidRPr="000A4C02">
          <w:rPr>
            <w:rStyle w:val="Hyperlink"/>
          </w:rPr>
          <w:t>Appendix 3: Dual Credit Instructor Process</w:t>
        </w:r>
      </w:hyperlink>
    </w:p>
    <w:p w14:paraId="63E96DB8" w14:textId="04A98C9D" w:rsidR="00D515AB" w:rsidRPr="00D515AB" w:rsidRDefault="00000000" w:rsidP="00D515AB">
      <w:pPr>
        <w:pStyle w:val="TOC1"/>
      </w:pPr>
      <w:hyperlink w:anchor="appendix_4" w:history="1">
        <w:r w:rsidR="00D515AB" w:rsidRPr="000A4C02">
          <w:rPr>
            <w:rStyle w:val="Hyperlink"/>
          </w:rPr>
          <w:t>Appendix 4: Dual Credit Course Request Form</w:t>
        </w:r>
      </w:hyperlink>
      <w:r w:rsidR="00D515AB" w:rsidRPr="00D515AB">
        <w:tab/>
      </w:r>
    </w:p>
    <w:p w14:paraId="7FC59071" w14:textId="78E81B6E" w:rsidR="00A61971" w:rsidRDefault="00000000" w:rsidP="00D515AB">
      <w:pPr>
        <w:pStyle w:val="TOC1"/>
      </w:pPr>
      <w:hyperlink w:anchor="appendix_5" w:history="1">
        <w:r w:rsidR="00D515AB" w:rsidRPr="000A4C02">
          <w:rPr>
            <w:rStyle w:val="Hyperlink"/>
          </w:rPr>
          <w:t>Appendix 5: Baptist Faith and Message (2000)</w:t>
        </w:r>
      </w:hyperlink>
      <w:r w:rsidR="00D515AB" w:rsidRPr="00D515AB">
        <w:tab/>
      </w:r>
    </w:p>
    <w:p w14:paraId="419D3E36" w14:textId="486879A1" w:rsidR="003738CE" w:rsidRDefault="003738CE" w:rsidP="00A61971"/>
    <w:p w14:paraId="6B0EF16C" w14:textId="3750B791" w:rsidR="003738CE" w:rsidRDefault="003738CE" w:rsidP="00A61971"/>
    <w:p w14:paraId="2E9F0EEB" w14:textId="270C0DA9" w:rsidR="003738CE" w:rsidRDefault="003738CE" w:rsidP="00A61971"/>
    <w:p w14:paraId="1474E064" w14:textId="62D1278E" w:rsidR="003738CE" w:rsidRDefault="003738CE" w:rsidP="00A61971"/>
    <w:p w14:paraId="0CE75A84" w14:textId="22882AF5" w:rsidR="003738CE" w:rsidRDefault="003738CE" w:rsidP="00A61971"/>
    <w:p w14:paraId="5CE4CAE6" w14:textId="5048C7D9" w:rsidR="003738CE" w:rsidRDefault="003738CE" w:rsidP="00A61971"/>
    <w:p w14:paraId="1327B80F" w14:textId="75CCE453" w:rsidR="003738CE" w:rsidRDefault="003738CE" w:rsidP="00A61971"/>
    <w:p w14:paraId="50602BED" w14:textId="148212F8" w:rsidR="003738CE" w:rsidRDefault="003738CE" w:rsidP="00A61971"/>
    <w:p w14:paraId="5925061E" w14:textId="46F72221" w:rsidR="003738CE" w:rsidRDefault="003738CE" w:rsidP="00936A30">
      <w:pPr>
        <w:pStyle w:val="Heading1"/>
      </w:pPr>
    </w:p>
    <w:p w14:paraId="11E531D2" w14:textId="20B4F2FF" w:rsidR="00A87CF2" w:rsidRDefault="00A87CF2" w:rsidP="00A87CF2"/>
    <w:p w14:paraId="58DAF2D5" w14:textId="72D1E518" w:rsidR="00A87CF2" w:rsidRDefault="00A87CF2" w:rsidP="00A87CF2"/>
    <w:p w14:paraId="794EBCA8" w14:textId="21DFE914" w:rsidR="00A87CF2" w:rsidRDefault="00A87CF2" w:rsidP="00A87CF2"/>
    <w:p w14:paraId="25FD6C33" w14:textId="1F7C639A" w:rsidR="00A87CF2" w:rsidRDefault="00A87CF2" w:rsidP="00A87CF2"/>
    <w:p w14:paraId="0205D8A6" w14:textId="44F2B338" w:rsidR="00A87CF2" w:rsidRDefault="00A87CF2" w:rsidP="00A87CF2"/>
    <w:p w14:paraId="2DD238BF" w14:textId="25BF5DA7" w:rsidR="00A87CF2" w:rsidRDefault="00A87CF2" w:rsidP="00A87CF2"/>
    <w:p w14:paraId="3978A11E" w14:textId="63C9C062" w:rsidR="009B72A0" w:rsidRDefault="009B72A0" w:rsidP="00A87CF2"/>
    <w:p w14:paraId="4DE64A30" w14:textId="16B9046F" w:rsidR="009B72A0" w:rsidRDefault="009B72A0" w:rsidP="00A87CF2"/>
    <w:p w14:paraId="52EBC681" w14:textId="3A2B14D6" w:rsidR="009B72A0" w:rsidRDefault="009B72A0" w:rsidP="00A87CF2"/>
    <w:p w14:paraId="21CB24A5" w14:textId="09498BB0" w:rsidR="009B72A0" w:rsidRDefault="009B72A0" w:rsidP="00A87CF2"/>
    <w:p w14:paraId="658085D3" w14:textId="0E9AD3E9" w:rsidR="009B72A0" w:rsidRDefault="009B72A0" w:rsidP="00A87CF2"/>
    <w:p w14:paraId="64C04678" w14:textId="77777777" w:rsidR="009B72A0" w:rsidRPr="00A87CF2" w:rsidRDefault="009B72A0" w:rsidP="00A87CF2"/>
    <w:p w14:paraId="27EAD56C" w14:textId="5DBDE5C8" w:rsidR="003677BF" w:rsidRPr="00A87CF2" w:rsidRDefault="003677BF" w:rsidP="00A87CF2">
      <w:pPr>
        <w:pStyle w:val="TOC1"/>
      </w:pPr>
      <w:bookmarkStart w:id="1" w:name="Institutional_Identity"/>
      <w:r w:rsidRPr="00A87CF2">
        <w:t>Institutional Identity</w:t>
      </w:r>
      <w:bookmarkEnd w:id="0"/>
    </w:p>
    <w:bookmarkEnd w:id="1"/>
    <w:p w14:paraId="770A51F2" w14:textId="77777777" w:rsidR="003677BF" w:rsidRDefault="003677BF" w:rsidP="003677BF"/>
    <w:p w14:paraId="61F69637" w14:textId="77777777" w:rsidR="003677BF" w:rsidRDefault="003677BF" w:rsidP="003677BF">
      <w:r>
        <w:t xml:space="preserve">Spurgeon College exists to prepare Christian men and women to follow God’s call wherever it may lead. As an institution of the Southern Baptist Convention, Spurgeon College stands in the evangelical tradition, affirming the inerrancy and authority of Scripture, the necessity of the substitutionary work of Jesus Christ for the salvation of sinners, and the Great Commission as our mandate. Spurgeon College adheres to </w:t>
      </w:r>
      <w:r w:rsidRPr="00F87A20">
        <w:rPr>
          <w:i/>
          <w:iCs/>
        </w:rPr>
        <w:t>The Baptist Faith and Message</w:t>
      </w:r>
      <w:r>
        <w:t>, 2000. More about Spurgeon College’s doctrinal basis can be found in the Spurgeon College Academic Catalog.</w:t>
      </w:r>
    </w:p>
    <w:p w14:paraId="4BEDABFF" w14:textId="77777777" w:rsidR="003677BF" w:rsidRDefault="003677BF" w:rsidP="003677BF"/>
    <w:p w14:paraId="77EC44AD" w14:textId="77777777" w:rsidR="003677BF" w:rsidRDefault="003677BF" w:rsidP="003677BF"/>
    <w:p w14:paraId="3E13A865" w14:textId="77777777" w:rsidR="003677BF" w:rsidRPr="00692686" w:rsidRDefault="003677BF" w:rsidP="00A87CF2">
      <w:pPr>
        <w:pStyle w:val="TOC1"/>
      </w:pPr>
      <w:bookmarkStart w:id="2" w:name="Dual_Credit_and_Dual_Enrollment"/>
      <w:r>
        <w:t xml:space="preserve">Dual </w:t>
      </w:r>
      <w:r w:rsidRPr="00022FE9">
        <w:t>Credit</w:t>
      </w:r>
      <w:r>
        <w:t xml:space="preserve"> and Dual Enrollment </w:t>
      </w:r>
    </w:p>
    <w:bookmarkEnd w:id="2"/>
    <w:p w14:paraId="132FF4CC" w14:textId="77777777" w:rsidR="003677BF" w:rsidRDefault="003677BF" w:rsidP="003677BF"/>
    <w:p w14:paraId="31CF023D" w14:textId="77777777" w:rsidR="003677BF" w:rsidRPr="00A87CF2" w:rsidRDefault="003677BF" w:rsidP="00A87CF2">
      <w:pPr>
        <w:pStyle w:val="ListParagraphRoman"/>
      </w:pPr>
      <w:bookmarkStart w:id="3" w:name="what_is_d_c"/>
      <w:r w:rsidRPr="00A87CF2">
        <w:t>What is dual credit? What is dual enrollment?</w:t>
      </w:r>
    </w:p>
    <w:bookmarkEnd w:id="3"/>
    <w:p w14:paraId="6D95A69D" w14:textId="77777777" w:rsidR="003677BF" w:rsidRDefault="003677BF" w:rsidP="003677BF"/>
    <w:p w14:paraId="2125C7AD" w14:textId="77777777" w:rsidR="003677BF" w:rsidRDefault="003677BF" w:rsidP="003677BF">
      <w:pPr>
        <w:pStyle w:val="ListParagraph"/>
        <w:numPr>
          <w:ilvl w:val="1"/>
          <w:numId w:val="1"/>
        </w:numPr>
      </w:pPr>
      <w:r w:rsidRPr="007D796D">
        <w:rPr>
          <w:b/>
          <w:bCs/>
          <w:i/>
          <w:iCs/>
        </w:rPr>
        <w:t>Dual Credit</w:t>
      </w:r>
      <w:r>
        <w:t xml:space="preserve"> courses allow qualified high school students to receive both high-school and college-level credit during normal class hours at their high school. Dual credit classes are taught by approved instructors at the partnering high school. These courses allow students to get a “head start” on their college career during their high school years. These credits are applicable to degree programs here at Spurgeon College, and are generally transferable to other colleges and universities with similar program requirements. </w:t>
      </w:r>
    </w:p>
    <w:p w14:paraId="416A0E64" w14:textId="77777777" w:rsidR="003677BF" w:rsidRDefault="003677BF" w:rsidP="003677BF"/>
    <w:p w14:paraId="1CB6E44D" w14:textId="77777777" w:rsidR="003677BF" w:rsidRDefault="003677BF" w:rsidP="003677BF">
      <w:pPr>
        <w:pStyle w:val="ListParagraph"/>
        <w:numPr>
          <w:ilvl w:val="1"/>
          <w:numId w:val="1"/>
        </w:numPr>
      </w:pPr>
      <w:r>
        <w:rPr>
          <w:b/>
          <w:bCs/>
          <w:i/>
          <w:iCs/>
        </w:rPr>
        <w:t xml:space="preserve">Dual Enrollment </w:t>
      </w:r>
      <w:r>
        <w:t>courses allows qualified high school students to enroll in Spurgeon College classes either on the campus of Spurgeon college or online. These courses are an excellent opportunity for students to experience classes lead by college faculty and instructors before they graduate high school. These credits are applicable to degree programs here at Spurgeon College, and are generally transferable to other colleges and universities with similar program requirements.</w:t>
      </w:r>
    </w:p>
    <w:p w14:paraId="2F612CE0" w14:textId="77777777" w:rsidR="003677BF" w:rsidRDefault="003677BF" w:rsidP="003677BF"/>
    <w:p w14:paraId="3E034B1E" w14:textId="77777777" w:rsidR="003677BF" w:rsidRDefault="003677BF" w:rsidP="003677BF"/>
    <w:p w14:paraId="1F658B27" w14:textId="77777777" w:rsidR="003677BF" w:rsidRPr="003677BF" w:rsidRDefault="003677BF" w:rsidP="00A87CF2">
      <w:pPr>
        <w:pStyle w:val="TOC2"/>
      </w:pPr>
      <w:bookmarkStart w:id="4" w:name="who_is_eligible"/>
      <w:r w:rsidRPr="003677BF">
        <w:t>Who is eligible to enroll in dual credit/enrollment courses?</w:t>
      </w:r>
    </w:p>
    <w:bookmarkEnd w:id="4"/>
    <w:p w14:paraId="15981510" w14:textId="77777777" w:rsidR="003677BF" w:rsidRDefault="003677BF" w:rsidP="003677BF"/>
    <w:p w14:paraId="066CBBA4" w14:textId="796D6F61" w:rsidR="003677BF" w:rsidRDefault="003677BF" w:rsidP="003677BF">
      <w:pPr>
        <w:pStyle w:val="ListParagraph"/>
        <w:numPr>
          <w:ilvl w:val="1"/>
          <w:numId w:val="1"/>
        </w:numPr>
      </w:pPr>
      <w:r>
        <w:t xml:space="preserve">High school students (grades </w:t>
      </w:r>
      <w:r w:rsidR="00752610">
        <w:t>10</w:t>
      </w:r>
      <w:r>
        <w:t xml:space="preserve">–12) who are not older than 21 years of age with a GPA average of </w:t>
      </w:r>
      <w:r w:rsidR="00DB6980">
        <w:t>3</w:t>
      </w:r>
      <w:r>
        <w:t>.</w:t>
      </w:r>
      <w:r w:rsidR="00DB6980">
        <w:t>2</w:t>
      </w:r>
      <w:r>
        <w:t xml:space="preserve">5 or above are eligible for dual credit and dual enrollment. Students must obtain signatures from both a parent/legal guardian as well as a </w:t>
      </w:r>
      <w:r w:rsidR="0009075A">
        <w:t>principal</w:t>
      </w:r>
      <w:r>
        <w:t xml:space="preserve"> or guidance counselor.</w:t>
      </w:r>
      <w:r w:rsidR="00752610">
        <w:t xml:space="preserve"> </w:t>
      </w:r>
      <w:r w:rsidR="0008590A">
        <w:t>In addition to the GPA requirement, s</w:t>
      </w:r>
      <w:r w:rsidR="00752610">
        <w:t>tudents in grade 9 must score at the 90</w:t>
      </w:r>
      <w:r w:rsidR="00752610" w:rsidRPr="00752610">
        <w:rPr>
          <w:vertAlign w:val="superscript"/>
        </w:rPr>
        <w:t>th</w:t>
      </w:r>
      <w:r w:rsidR="00752610">
        <w:t xml:space="preserve"> percentile or above on the ACT or SAT.</w:t>
      </w:r>
    </w:p>
    <w:p w14:paraId="1467383B" w14:textId="77777777" w:rsidR="003677BF" w:rsidRDefault="003677BF" w:rsidP="003677BF"/>
    <w:p w14:paraId="56E4E502" w14:textId="7FEC9E5D" w:rsidR="003677BF" w:rsidRDefault="003677BF" w:rsidP="003677BF">
      <w:pPr>
        <w:pStyle w:val="ListParagraph"/>
        <w:numPr>
          <w:ilvl w:val="1"/>
          <w:numId w:val="1"/>
        </w:numPr>
      </w:pPr>
      <w:r>
        <w:t>ACT</w:t>
      </w:r>
      <w:r w:rsidR="00DD1A73">
        <w:t>/SAT</w:t>
      </w:r>
      <w:r>
        <w:t xml:space="preserve"> requirement – </w:t>
      </w:r>
      <w:r w:rsidR="00752610">
        <w:t xml:space="preserve">students in grades 10–12 are not required to submit standardized test scores to be enrolled in dual credit courses. In order to ensure the success of students in grade 9, </w:t>
      </w:r>
      <w:r w:rsidR="00E257C9">
        <w:t>freshmen</w:t>
      </w:r>
      <w:r w:rsidR="00752610">
        <w:t xml:space="preserve"> must score at the 90</w:t>
      </w:r>
      <w:r w:rsidR="00752610" w:rsidRPr="00752610">
        <w:rPr>
          <w:vertAlign w:val="superscript"/>
        </w:rPr>
        <w:t>th</w:t>
      </w:r>
      <w:r w:rsidR="00752610">
        <w:t xml:space="preserve"> percentile or above on the ACT or SAT before being eligible to enroll in dual credit/enrollment courses.</w:t>
      </w:r>
      <w:r>
        <w:t xml:space="preserve"> </w:t>
      </w:r>
    </w:p>
    <w:p w14:paraId="263252B2" w14:textId="77777777" w:rsidR="003677BF" w:rsidRPr="00022FE9" w:rsidRDefault="003677BF" w:rsidP="003677BF"/>
    <w:p w14:paraId="739B4FC0" w14:textId="77777777" w:rsidR="003677BF" w:rsidRDefault="003677BF" w:rsidP="003677BF">
      <w:pPr>
        <w:pStyle w:val="ListParagraph"/>
        <w:numPr>
          <w:ilvl w:val="1"/>
          <w:numId w:val="1"/>
        </w:numPr>
      </w:pPr>
      <w:r>
        <w:lastRenderedPageBreak/>
        <w:t>Students may enroll in no more than 18 hours of dual credit/dual enrollment courses a year.</w:t>
      </w:r>
    </w:p>
    <w:p w14:paraId="284F77D5" w14:textId="77777777" w:rsidR="003677BF" w:rsidRPr="00210596" w:rsidRDefault="003677BF" w:rsidP="003677BF">
      <w:pPr>
        <w:pStyle w:val="ListParagraph"/>
        <w:numPr>
          <w:ilvl w:val="1"/>
          <w:numId w:val="1"/>
        </w:numPr>
      </w:pPr>
      <w:r w:rsidRPr="00210596">
        <w:t xml:space="preserve">Dual credit and dual enrollment students must also be in compliance with all other college policies and will not be eligible to receive any form of financial aid. </w:t>
      </w:r>
    </w:p>
    <w:p w14:paraId="0BB4DC42" w14:textId="77777777" w:rsidR="003677BF" w:rsidRDefault="003677BF" w:rsidP="003677BF"/>
    <w:p w14:paraId="34727418" w14:textId="77777777" w:rsidR="003677BF" w:rsidRPr="00022FE9" w:rsidRDefault="003677BF" w:rsidP="00A87CF2">
      <w:pPr>
        <w:pStyle w:val="TOC2"/>
      </w:pPr>
      <w:bookmarkStart w:id="5" w:name="what_courses_are_available"/>
      <w:r>
        <w:t>What courses are available for dual credit and dual enrollment</w:t>
      </w:r>
      <w:r w:rsidRPr="00022FE9">
        <w:t>?</w:t>
      </w:r>
    </w:p>
    <w:bookmarkEnd w:id="5"/>
    <w:p w14:paraId="25DC8554" w14:textId="77777777" w:rsidR="003677BF" w:rsidRDefault="003677BF" w:rsidP="003677BF"/>
    <w:p w14:paraId="17F39B5E" w14:textId="77777777" w:rsidR="003677BF" w:rsidRDefault="003677BF" w:rsidP="003677BF">
      <w:pPr>
        <w:pStyle w:val="ListParagraph"/>
        <w:numPr>
          <w:ilvl w:val="1"/>
          <w:numId w:val="1"/>
        </w:numPr>
      </w:pPr>
      <w:r>
        <w:t>Dual Credit</w:t>
      </w:r>
    </w:p>
    <w:p w14:paraId="779C334C" w14:textId="45AB5942" w:rsidR="003677BF" w:rsidRDefault="003677BF" w:rsidP="003677BF">
      <w:pPr>
        <w:pStyle w:val="ListParagraph"/>
        <w:numPr>
          <w:ilvl w:val="2"/>
          <w:numId w:val="1"/>
        </w:numPr>
      </w:pPr>
      <w:r w:rsidRPr="00997A6C">
        <w:t xml:space="preserve">Offerings vary by high school and are based on approval </w:t>
      </w:r>
      <w:r>
        <w:t xml:space="preserve">by Spurgeon College </w:t>
      </w:r>
      <w:r w:rsidRPr="00997A6C">
        <w:t xml:space="preserve">of both course content and corresponding credentials and qualifications of assigned high school instructors. </w:t>
      </w:r>
      <w:r>
        <w:t xml:space="preserve">Dual credit courses range from English to Worldview, Christian Leadership to Greek. Schools are not obligated to offer each approved course every year. </w:t>
      </w:r>
      <w:proofErr w:type="gramStart"/>
      <w:r>
        <w:t>Some</w:t>
      </w:r>
      <w:proofErr w:type="gramEnd"/>
      <w:r>
        <w:t xml:space="preserve"> courses may extend the full year, while other courses may coincide with a </w:t>
      </w:r>
      <w:r w:rsidR="00C64006">
        <w:t xml:space="preserve">Spurgeon College </w:t>
      </w:r>
      <w:r>
        <w:t xml:space="preserve">semester. Courses that extend the full year are considered </w:t>
      </w:r>
      <w:r w:rsidR="00373A55">
        <w:t>“</w:t>
      </w:r>
      <w:r>
        <w:t>Fall-term classes</w:t>
      </w:r>
      <w:r w:rsidR="00373A55">
        <w:t>” by Spurgeon College</w:t>
      </w:r>
      <w:r>
        <w:t>.</w:t>
      </w:r>
    </w:p>
    <w:p w14:paraId="3E68D5C2" w14:textId="77777777" w:rsidR="003677BF" w:rsidRDefault="003677BF" w:rsidP="003677BF"/>
    <w:p w14:paraId="56DD43B9" w14:textId="77777777" w:rsidR="003677BF" w:rsidRDefault="003677BF" w:rsidP="003677BF">
      <w:pPr>
        <w:pStyle w:val="ListParagraph"/>
        <w:numPr>
          <w:ilvl w:val="1"/>
          <w:numId w:val="1"/>
        </w:numPr>
      </w:pPr>
      <w:r>
        <w:t>Dual Enrollment</w:t>
      </w:r>
    </w:p>
    <w:p w14:paraId="017BFEA8" w14:textId="4624A159" w:rsidR="003677BF" w:rsidRDefault="003677BF" w:rsidP="00E2091E">
      <w:pPr>
        <w:pStyle w:val="ListParagraph"/>
        <w:numPr>
          <w:ilvl w:val="2"/>
          <w:numId w:val="1"/>
        </w:numPr>
      </w:pPr>
      <w:r>
        <w:t>Courses offered on</w:t>
      </w:r>
      <w:r w:rsidR="00C23815">
        <w:t>-</w:t>
      </w:r>
      <w:r>
        <w:t xml:space="preserve">campus </w:t>
      </w:r>
      <w:r w:rsidR="00C23815">
        <w:t>or online by</w:t>
      </w:r>
      <w:r>
        <w:t xml:space="preserve"> Spurgeon College </w:t>
      </w:r>
      <w:r w:rsidR="00C23815">
        <w:t xml:space="preserve">are posted at </w:t>
      </w:r>
      <w:hyperlink r:id="rId11" w:anchor="class" w:history="1">
        <w:r w:rsidR="00C23815" w:rsidRPr="000914D6">
          <w:rPr>
            <w:rStyle w:val="Hyperlink"/>
          </w:rPr>
          <w:t>https://www.mbts.edu/current-students/#class</w:t>
        </w:r>
      </w:hyperlink>
      <w:r w:rsidR="00C23815">
        <w:t>. A brief sampling of courses may be found</w:t>
      </w:r>
      <w:r>
        <w:t xml:space="preserve"> in Appendix A. The availability of courses will vary by semester based on Spurgeon College course rotation and faculty schedule.</w:t>
      </w:r>
      <w:r w:rsidR="00E2091E">
        <w:t xml:space="preserve"> </w:t>
      </w:r>
      <w:r w:rsidR="00E2091E" w:rsidRPr="00E2091E">
        <w:t xml:space="preserve">The course in which the student is enrolling </w:t>
      </w:r>
      <w:r w:rsidR="00E2091E">
        <w:t>cannot be</w:t>
      </w:r>
      <w:r w:rsidR="00E2091E" w:rsidRPr="00E2091E">
        <w:t xml:space="preserve"> cross-listed with an MBTS masters-level course</w:t>
      </w:r>
      <w:r w:rsidR="00E2091E" w:rsidRPr="00E2091E">
        <w:t>.</w:t>
      </w:r>
    </w:p>
    <w:p w14:paraId="0CE51C78" w14:textId="77777777" w:rsidR="003677BF" w:rsidRDefault="003677BF" w:rsidP="003677BF">
      <w:pPr>
        <w:pStyle w:val="ListParagraph"/>
      </w:pPr>
    </w:p>
    <w:p w14:paraId="4C81EC3B" w14:textId="77777777" w:rsidR="003677BF" w:rsidRPr="00936A30" w:rsidRDefault="003677BF" w:rsidP="00A87CF2">
      <w:pPr>
        <w:pStyle w:val="TOC2"/>
      </w:pPr>
      <w:bookmarkStart w:id="6" w:name="How_much_does_it_cost"/>
      <w:r w:rsidRPr="00936A30">
        <w:t>How much do dual credit and dual enrollment courses cost?</w:t>
      </w:r>
    </w:p>
    <w:bookmarkEnd w:id="6"/>
    <w:p w14:paraId="2F506119" w14:textId="77777777" w:rsidR="003677BF" w:rsidRDefault="003677BF" w:rsidP="003677BF">
      <w:pPr>
        <w:pStyle w:val="ListParagraph"/>
      </w:pPr>
    </w:p>
    <w:p w14:paraId="39A9CD28" w14:textId="77777777" w:rsidR="003677BF" w:rsidRDefault="003677BF" w:rsidP="003677BF">
      <w:pPr>
        <w:pStyle w:val="ListParagraph"/>
        <w:numPr>
          <w:ilvl w:val="1"/>
          <w:numId w:val="1"/>
        </w:numPr>
      </w:pPr>
      <w:r>
        <w:t>Dual Credit</w:t>
      </w:r>
    </w:p>
    <w:p w14:paraId="42303F8A" w14:textId="77777777" w:rsidR="003677BF" w:rsidRDefault="003677BF" w:rsidP="003677BF">
      <w:pPr>
        <w:pStyle w:val="ListParagraph"/>
        <w:numPr>
          <w:ilvl w:val="2"/>
          <w:numId w:val="1"/>
        </w:numPr>
      </w:pPr>
      <w:r>
        <w:t>Tuition for a dual credit course is $350 for a 3-hour course. Courses that are 1.5 hours are $175. Payment will be received by Spurgeon College within two weeks of the start date of the course.</w:t>
      </w:r>
    </w:p>
    <w:p w14:paraId="500259F6" w14:textId="77777777" w:rsidR="003677BF" w:rsidRDefault="003677BF" w:rsidP="003677BF"/>
    <w:p w14:paraId="0542217D" w14:textId="77777777" w:rsidR="003677BF" w:rsidRDefault="003677BF" w:rsidP="003677BF">
      <w:pPr>
        <w:pStyle w:val="ListParagraph"/>
        <w:numPr>
          <w:ilvl w:val="1"/>
          <w:numId w:val="1"/>
        </w:numPr>
      </w:pPr>
      <w:r>
        <w:t>Dual Enrollment</w:t>
      </w:r>
    </w:p>
    <w:p w14:paraId="550B7A32" w14:textId="360FA8C7" w:rsidR="003677BF" w:rsidRPr="00375A75" w:rsidRDefault="003677BF" w:rsidP="003677BF">
      <w:pPr>
        <w:pStyle w:val="ListParagraph"/>
        <w:numPr>
          <w:ilvl w:val="2"/>
          <w:numId w:val="1"/>
        </w:numPr>
      </w:pPr>
      <w:r>
        <w:t xml:space="preserve">All students </w:t>
      </w:r>
      <w:r w:rsidR="00A43331">
        <w:t>who register</w:t>
      </w:r>
      <w:r>
        <w:t xml:space="preserve"> automatically receive an additional scholarship, making tuition </w:t>
      </w:r>
      <w:r w:rsidRPr="00375A75">
        <w:t>$250</w:t>
      </w:r>
      <w:r w:rsidR="00A43331">
        <w:t xml:space="preserve"> for both on-campus and online dual-enrollment courses</w:t>
      </w:r>
      <w:r>
        <w:t>.</w:t>
      </w:r>
      <w:r w:rsidRPr="00375A75">
        <w:t xml:space="preserve"> </w:t>
      </w:r>
      <w:r>
        <w:t xml:space="preserve">No </w:t>
      </w:r>
      <w:r w:rsidR="00A43331">
        <w:t xml:space="preserve">additional </w:t>
      </w:r>
      <w:r>
        <w:t>steps are needed</w:t>
      </w:r>
      <w:r w:rsidR="007A52D7">
        <w:t xml:space="preserve"> to receive the scholarship</w:t>
      </w:r>
      <w:r>
        <w:t xml:space="preserve"> other than registration </w:t>
      </w:r>
      <w:r w:rsidR="00A43331">
        <w:t>for the</w:t>
      </w:r>
      <w:r>
        <w:t xml:space="preserve"> course.</w:t>
      </w:r>
    </w:p>
    <w:p w14:paraId="345BBC70" w14:textId="77777777" w:rsidR="003677BF" w:rsidRPr="0049702C" w:rsidRDefault="003677BF" w:rsidP="003677BF">
      <w:pPr>
        <w:rPr>
          <w:highlight w:val="yellow"/>
        </w:rPr>
      </w:pPr>
    </w:p>
    <w:p w14:paraId="3E58DA39" w14:textId="77777777" w:rsidR="003677BF" w:rsidRDefault="003677BF" w:rsidP="003677BF">
      <w:pPr>
        <w:pStyle w:val="ListParagraph"/>
        <w:numPr>
          <w:ilvl w:val="1"/>
          <w:numId w:val="1"/>
        </w:numPr>
      </w:pPr>
      <w:r>
        <w:t>Spurgeon College Advantage Scholarship</w:t>
      </w:r>
    </w:p>
    <w:p w14:paraId="3B767E98" w14:textId="11C60E1E" w:rsidR="00F74EC8" w:rsidRDefault="003677BF" w:rsidP="0039754F">
      <w:pPr>
        <w:pStyle w:val="ListParagraph"/>
        <w:numPr>
          <w:ilvl w:val="2"/>
          <w:numId w:val="1"/>
        </w:numPr>
      </w:pPr>
      <w:r>
        <w:t xml:space="preserve">First-time Spurgeon College students who have previously completed 9 or more hours through the Spurgeon College dual credit/enrollment programs with a GPA of 3.25 or higher qualify for the Spurgeon College Advantage Scholarship. The scholarship awards $1,000 towards tuition in the first year of fulltime enrollment at Spurgeon College. Students must submit their Admission application by the appropriate deadline. </w:t>
      </w:r>
      <w:r w:rsidR="009B421F">
        <w:t xml:space="preserve">To receive the scholarship, students must email </w:t>
      </w:r>
      <w:hyperlink r:id="rId12" w:history="1">
        <w:r w:rsidR="009B421F" w:rsidRPr="000914D6">
          <w:rPr>
            <w:rStyle w:val="Hyperlink"/>
          </w:rPr>
          <w:t>financialaid@mbts.edu</w:t>
        </w:r>
      </w:hyperlink>
      <w:r w:rsidR="009B421F">
        <w:t xml:space="preserve"> </w:t>
      </w:r>
      <w:r w:rsidR="009B421F">
        <w:lastRenderedPageBreak/>
        <w:t>before their first semester of fulltime enrollment</w:t>
      </w:r>
      <w:r>
        <w:t xml:space="preserve">. This scholarship is not renewable. </w:t>
      </w:r>
    </w:p>
    <w:p w14:paraId="76184BBE" w14:textId="77777777" w:rsidR="009B421F" w:rsidRDefault="009B421F" w:rsidP="009B421F">
      <w:pPr>
        <w:pStyle w:val="ListParagraphRoman"/>
        <w:numPr>
          <w:ilvl w:val="0"/>
          <w:numId w:val="0"/>
        </w:numPr>
        <w:ind w:left="720" w:hanging="360"/>
      </w:pPr>
    </w:p>
    <w:p w14:paraId="07091EA9" w14:textId="77777777" w:rsidR="003677BF" w:rsidRPr="00022FE9" w:rsidRDefault="003677BF" w:rsidP="00A87CF2">
      <w:pPr>
        <w:pStyle w:val="TOC2"/>
      </w:pPr>
      <w:bookmarkStart w:id="7" w:name="who_teaches"/>
      <w:r>
        <w:t>Who teaches dual credit and dual enrollment courses</w:t>
      </w:r>
      <w:r w:rsidRPr="00022FE9">
        <w:t>?</w:t>
      </w:r>
    </w:p>
    <w:bookmarkEnd w:id="7"/>
    <w:p w14:paraId="03E9EC46" w14:textId="77777777" w:rsidR="003677BF" w:rsidRDefault="003677BF" w:rsidP="003677BF">
      <w:pPr>
        <w:pStyle w:val="ListParagraph"/>
      </w:pPr>
    </w:p>
    <w:p w14:paraId="4019F9B8" w14:textId="77777777" w:rsidR="003677BF" w:rsidRDefault="003677BF" w:rsidP="003677BF">
      <w:pPr>
        <w:pStyle w:val="ListParagraph"/>
        <w:numPr>
          <w:ilvl w:val="1"/>
          <w:numId w:val="1"/>
        </w:numPr>
      </w:pPr>
      <w:r>
        <w:t>Dual Credit</w:t>
      </w:r>
    </w:p>
    <w:p w14:paraId="3F8DDBD7" w14:textId="5B7A52AB" w:rsidR="003677BF" w:rsidRDefault="003677BF" w:rsidP="003677BF">
      <w:pPr>
        <w:pStyle w:val="ListParagraph"/>
        <w:numPr>
          <w:ilvl w:val="2"/>
          <w:numId w:val="1"/>
        </w:numPr>
      </w:pPr>
      <w:r>
        <w:t xml:space="preserve">High school instructors must meet established qualifications to teach and be approved to teach by the appropriate Spurgeon College academic Dean. Instructors are expected to satisfy the same qualifications and criteria as on-campus adjunct faculty members. They must agree to teach in accordance with, and not contrary to, the </w:t>
      </w:r>
      <w:r w:rsidRPr="000D27E1">
        <w:rPr>
          <w:i/>
          <w:iCs/>
        </w:rPr>
        <w:t>Baptist Faith &amp; Message</w:t>
      </w:r>
      <w:r>
        <w:t xml:space="preserve"> (2000), provided in Appendix B.</w:t>
      </w:r>
      <w:r w:rsidR="00F1262D">
        <w:t xml:space="preserve"> Instructors from other evangelical denominations are welcomed. They will note any areas of disagreement with the </w:t>
      </w:r>
      <w:r w:rsidR="00F1262D" w:rsidRPr="000D27E1">
        <w:rPr>
          <w:i/>
          <w:iCs/>
        </w:rPr>
        <w:t>Baptist Faith &amp; Message</w:t>
      </w:r>
      <w:r w:rsidR="00F1262D">
        <w:t xml:space="preserve"> (2000), which will be reviewed by Spurgeon College. </w:t>
      </w:r>
      <w:r>
        <w:t>Instructors teaching general education courses, or other non-occupational courses, must hold a master’s degree or high in the discipline or subfield. If a</w:t>
      </w:r>
      <w:r w:rsidR="00F1262D">
        <w:t xml:space="preserve">n instructor </w:t>
      </w:r>
      <w:r>
        <w:t xml:space="preserve">holds a master’s degree, or higher, in a discipline or subfield other than that in which he or she is teaching, that </w:t>
      </w:r>
      <w:r w:rsidR="00F1262D">
        <w:t>instructor</w:t>
      </w:r>
      <w:r>
        <w:t xml:space="preserve"> should have a minimum of 18 graduate credit hours in the discipline they will teach. All instructors must complete the </w:t>
      </w:r>
      <w:r w:rsidR="009C7BD6">
        <w:t>requisite Title IX</w:t>
      </w:r>
      <w:r>
        <w:t xml:space="preserve"> training provided by Spurgeon College. At the conclusion of course, when all course grades and materials are submitted to the college,</w:t>
      </w:r>
      <w:r w:rsidR="00A4426E">
        <w:t xml:space="preserve"> and all students have completed their course evaluation,</w:t>
      </w:r>
      <w:r>
        <w:t xml:space="preserve"> the instructor will receive a stipend of $100 per enrolled student. See Appendix 3 for the onboarding process.</w:t>
      </w:r>
    </w:p>
    <w:p w14:paraId="40379255" w14:textId="77777777" w:rsidR="003677BF" w:rsidRDefault="003677BF" w:rsidP="003677BF"/>
    <w:p w14:paraId="2EF5AECE" w14:textId="77777777" w:rsidR="003677BF" w:rsidRDefault="003677BF" w:rsidP="003677BF">
      <w:pPr>
        <w:pStyle w:val="ListParagraph"/>
        <w:numPr>
          <w:ilvl w:val="1"/>
          <w:numId w:val="1"/>
        </w:numPr>
      </w:pPr>
      <w:r>
        <w:t>Dual Enrollment</w:t>
      </w:r>
    </w:p>
    <w:p w14:paraId="223FEC34" w14:textId="2F26D27F" w:rsidR="003677BF" w:rsidRPr="00B41F28" w:rsidRDefault="003677BF" w:rsidP="003677BF">
      <w:pPr>
        <w:pStyle w:val="ListParagraph"/>
        <w:numPr>
          <w:ilvl w:val="2"/>
          <w:numId w:val="1"/>
        </w:numPr>
      </w:pPr>
      <w:r>
        <w:t>Dual enrollment courses are taught by Spurgeon College faculty and adjunct faculty</w:t>
      </w:r>
      <w:r w:rsidR="00F1262D">
        <w:t xml:space="preserve"> on-campus and online</w:t>
      </w:r>
      <w:proofErr w:type="gramStart"/>
      <w:r>
        <w:t xml:space="preserve">. </w:t>
      </w:r>
      <w:r w:rsidRPr="00B41F28">
        <w:t xml:space="preserve"> </w:t>
      </w:r>
      <w:proofErr w:type="gramEnd"/>
    </w:p>
    <w:p w14:paraId="095558CA" w14:textId="77777777" w:rsidR="003677BF" w:rsidRDefault="003677BF" w:rsidP="003677BF">
      <w:pPr>
        <w:pStyle w:val="ListParagraph"/>
      </w:pPr>
    </w:p>
    <w:p w14:paraId="2A3C0551" w14:textId="77777777" w:rsidR="003677BF" w:rsidRDefault="003677BF" w:rsidP="003677BF">
      <w:pPr>
        <w:pStyle w:val="ListParagraph"/>
      </w:pPr>
    </w:p>
    <w:p w14:paraId="5BA4B649" w14:textId="6EBD85E3" w:rsidR="003677BF" w:rsidRDefault="003677BF" w:rsidP="00A87CF2">
      <w:pPr>
        <w:pStyle w:val="TOC2"/>
      </w:pPr>
      <w:bookmarkStart w:id="8" w:name="expectations"/>
      <w:r>
        <w:t>What is the expectation for students</w:t>
      </w:r>
      <w:r w:rsidRPr="00022FE9">
        <w:t>?</w:t>
      </w:r>
    </w:p>
    <w:bookmarkEnd w:id="8"/>
    <w:p w14:paraId="58F201C2" w14:textId="77777777" w:rsidR="003677BF" w:rsidRPr="00683043" w:rsidRDefault="003677BF" w:rsidP="003677BF">
      <w:pPr>
        <w:rPr>
          <w:u w:val="single"/>
        </w:rPr>
      </w:pPr>
    </w:p>
    <w:p w14:paraId="573A5740" w14:textId="60FD9C89" w:rsidR="003677BF" w:rsidRDefault="003677BF" w:rsidP="003677BF">
      <w:pPr>
        <w:pStyle w:val="ListParagraph"/>
        <w:numPr>
          <w:ilvl w:val="0"/>
          <w:numId w:val="3"/>
        </w:numPr>
      </w:pPr>
      <w:r>
        <w:t>All students should be prepared for the rigor of collegiate-level coursework. Because dual credit/enrollment courses become part of the student’s permanent record, it is essential that students strive for excellence in each course. The grades cannot be removed from the student’s academic record after completion. Moreover, students are expected to abide by the attendance policy stipulated in the course syllabus. If students wish to withdraw from a course, it is the student’s responsibility to contact the Spurgeon College Registrar Office to formally request a withdraw.</w:t>
      </w:r>
      <w:r w:rsidR="00505747">
        <w:t xml:space="preserve"> At the conclusion of the semester, all students must submit an online course evaluation through a link to be provided by the instructor.</w:t>
      </w:r>
    </w:p>
    <w:p w14:paraId="7C6B21E0" w14:textId="27101C70" w:rsidR="004816BC" w:rsidRDefault="004816BC" w:rsidP="003677BF">
      <w:pPr>
        <w:pStyle w:val="ListParagraph"/>
        <w:numPr>
          <w:ilvl w:val="0"/>
          <w:numId w:val="3"/>
        </w:numPr>
      </w:pPr>
      <w:r w:rsidRPr="004816BC">
        <w:rPr>
          <w:b/>
          <w:bCs/>
        </w:rPr>
        <w:t>Note:</w:t>
      </w:r>
      <w:r>
        <w:t xml:space="preserve"> All official communication from Spurgeon College will be sent to the student’s MBTS email. All students are expected to check their email at least once a week.</w:t>
      </w:r>
    </w:p>
    <w:p w14:paraId="7432220A" w14:textId="77777777" w:rsidR="003677BF" w:rsidRDefault="003677BF" w:rsidP="003677BF">
      <w:pPr>
        <w:rPr>
          <w:b/>
          <w:bCs/>
          <w:color w:val="00395E"/>
          <w:sz w:val="28"/>
        </w:rPr>
      </w:pPr>
    </w:p>
    <w:p w14:paraId="4250DA23" w14:textId="77777777" w:rsidR="003677BF" w:rsidRDefault="003677BF" w:rsidP="003677BF">
      <w:pPr>
        <w:rPr>
          <w:b/>
          <w:bCs/>
          <w:color w:val="00395E"/>
          <w:sz w:val="28"/>
        </w:rPr>
      </w:pPr>
    </w:p>
    <w:p w14:paraId="32CD37F9" w14:textId="77777777" w:rsidR="003677BF" w:rsidRPr="0055188C" w:rsidRDefault="003677BF" w:rsidP="00A87CF2">
      <w:pPr>
        <w:pStyle w:val="TOC2"/>
      </w:pPr>
      <w:bookmarkStart w:id="9" w:name="services_available"/>
      <w:r w:rsidRPr="0055188C">
        <w:t>What Services are available to Dual Credit/Enrollment Students?</w:t>
      </w:r>
    </w:p>
    <w:bookmarkEnd w:id="9"/>
    <w:p w14:paraId="05E91B56" w14:textId="77777777" w:rsidR="003677BF" w:rsidRPr="00086C60" w:rsidRDefault="003677BF" w:rsidP="003677BF">
      <w:pPr>
        <w:pStyle w:val="ListParagraph"/>
        <w:numPr>
          <w:ilvl w:val="1"/>
          <w:numId w:val="1"/>
        </w:numPr>
        <w:rPr>
          <w:u w:val="single"/>
        </w:rPr>
      </w:pPr>
      <w:r>
        <w:t>Students enrolled in dual credit/enrollment courses have access to the same resources available to on-campus Spurgeon College students. These include:</w:t>
      </w:r>
    </w:p>
    <w:p w14:paraId="5ACA577B" w14:textId="77777777" w:rsidR="003677BF" w:rsidRPr="00086C60" w:rsidRDefault="003677BF" w:rsidP="003677BF">
      <w:pPr>
        <w:pStyle w:val="ListParagraph"/>
        <w:numPr>
          <w:ilvl w:val="2"/>
          <w:numId w:val="1"/>
        </w:numPr>
        <w:rPr>
          <w:u w:val="single"/>
        </w:rPr>
      </w:pPr>
      <w:r>
        <w:t xml:space="preserve">Access to information about grades 24/7 on the web portal </w:t>
      </w:r>
      <w:r w:rsidRPr="00086C60">
        <w:t>portal.mbts.edu/student/login</w:t>
      </w:r>
    </w:p>
    <w:p w14:paraId="1F8AEE17" w14:textId="77777777" w:rsidR="003677BF" w:rsidRPr="00086C60" w:rsidRDefault="003677BF" w:rsidP="003677BF">
      <w:pPr>
        <w:pStyle w:val="ListParagraph"/>
        <w:numPr>
          <w:ilvl w:val="2"/>
          <w:numId w:val="1"/>
        </w:numPr>
        <w:rPr>
          <w:u w:val="single"/>
        </w:rPr>
      </w:pPr>
      <w:r>
        <w:t xml:space="preserve">Access to library resources such as, print and digital books, journal articles, and more. </w:t>
      </w:r>
    </w:p>
    <w:p w14:paraId="2FDCAB1E" w14:textId="77777777" w:rsidR="003677BF" w:rsidRPr="00086C60" w:rsidRDefault="003677BF" w:rsidP="003677BF">
      <w:pPr>
        <w:pStyle w:val="ListParagraph"/>
        <w:numPr>
          <w:ilvl w:val="2"/>
          <w:numId w:val="1"/>
        </w:numPr>
        <w:rPr>
          <w:u w:val="single"/>
        </w:rPr>
      </w:pPr>
      <w:r>
        <w:t>Access to on-campus Spurgeon College events such as athletic events, performances, etc.</w:t>
      </w:r>
    </w:p>
    <w:p w14:paraId="3F9D71AB" w14:textId="77777777" w:rsidR="003677BF" w:rsidRDefault="003677BF" w:rsidP="003677BF">
      <w:pPr>
        <w:rPr>
          <w:u w:val="single"/>
        </w:rPr>
      </w:pPr>
    </w:p>
    <w:p w14:paraId="161E89CF" w14:textId="77777777" w:rsidR="003677BF" w:rsidRPr="00086C60" w:rsidRDefault="003677BF" w:rsidP="003677BF">
      <w:pPr>
        <w:rPr>
          <w:u w:val="single"/>
        </w:rPr>
      </w:pPr>
    </w:p>
    <w:p w14:paraId="2C999820" w14:textId="458B1E93" w:rsidR="003677BF" w:rsidRDefault="003677BF" w:rsidP="00A87CF2">
      <w:pPr>
        <w:pStyle w:val="TOC2"/>
      </w:pPr>
      <w:bookmarkStart w:id="10" w:name="how_to_enroll"/>
      <w:r>
        <w:t>How do students enroll in dual credit courses</w:t>
      </w:r>
      <w:r w:rsidRPr="00022FE9">
        <w:t>?</w:t>
      </w:r>
    </w:p>
    <w:bookmarkEnd w:id="10"/>
    <w:p w14:paraId="1B6DD9DF" w14:textId="77777777" w:rsidR="003677BF" w:rsidRDefault="003677BF" w:rsidP="003677BF">
      <w:pPr>
        <w:rPr>
          <w:b/>
          <w:bCs/>
          <w:color w:val="00395E"/>
          <w:sz w:val="28"/>
        </w:rPr>
      </w:pPr>
    </w:p>
    <w:p w14:paraId="6D5D0FB8" w14:textId="77777777" w:rsidR="00BD4816" w:rsidRDefault="003677BF" w:rsidP="003677BF">
      <w:pPr>
        <w:ind w:firstLine="360"/>
      </w:pPr>
      <w:r>
        <w:t>To enroll in dual-credit</w:t>
      </w:r>
      <w:r w:rsidR="00BD4816">
        <w:t xml:space="preserve"> or dual-</w:t>
      </w:r>
      <w:r>
        <w:t>enrollment</w:t>
      </w:r>
      <w:r w:rsidR="00BD4816">
        <w:t xml:space="preserve"> courses</w:t>
      </w:r>
      <w:r>
        <w:t xml:space="preserve">, high-school students will follow the </w:t>
      </w:r>
    </w:p>
    <w:p w14:paraId="604BF61C" w14:textId="2630E874" w:rsidR="003677BF" w:rsidRDefault="003677BF" w:rsidP="003677BF">
      <w:pPr>
        <w:ind w:firstLine="360"/>
      </w:pPr>
      <w:r>
        <w:t>below steps:</w:t>
      </w:r>
    </w:p>
    <w:p w14:paraId="3D525F1E" w14:textId="77777777" w:rsidR="00BD4816" w:rsidRPr="00B76258" w:rsidRDefault="00BD4816" w:rsidP="003677BF">
      <w:pPr>
        <w:ind w:firstLine="360"/>
        <w:rPr>
          <w:b/>
          <w:bCs/>
          <w:color w:val="00395E"/>
          <w:sz w:val="28"/>
        </w:rPr>
      </w:pPr>
    </w:p>
    <w:p w14:paraId="3FCEF21E" w14:textId="77777777" w:rsidR="007A3D5D" w:rsidRDefault="007A3D5D" w:rsidP="00CD3FE4">
      <w:pPr>
        <w:pStyle w:val="ListParagraph"/>
        <w:numPr>
          <w:ilvl w:val="0"/>
          <w:numId w:val="2"/>
        </w:numPr>
        <w:spacing w:after="120"/>
        <w:ind w:left="1080"/>
      </w:pPr>
      <w:r>
        <w:t>New s</w:t>
      </w:r>
      <w:r w:rsidR="003677BF">
        <w:t>tudents will complete</w:t>
      </w:r>
      <w:r w:rsidR="00CD3FE4">
        <w:t xml:space="preserve"> </w:t>
      </w:r>
      <w:r>
        <w:t xml:space="preserve">an online application </w:t>
      </w:r>
      <w:r w:rsidR="00CD3FE4">
        <w:t xml:space="preserve">at </w:t>
      </w:r>
      <w:r w:rsidR="00CD3FE4" w:rsidRPr="0094795B">
        <w:t>spurgeoncollege.com/</w:t>
      </w:r>
      <w:proofErr w:type="spellStart"/>
      <w:r w:rsidR="00CD3FE4" w:rsidRPr="0094795B">
        <w:t>dualcredit</w:t>
      </w:r>
      <w:proofErr w:type="spellEnd"/>
      <w:r>
        <w:t xml:space="preserve"> </w:t>
      </w:r>
    </w:p>
    <w:p w14:paraId="7DBEF0D9" w14:textId="1855E0AC" w:rsidR="0094795B" w:rsidRDefault="007A3D5D" w:rsidP="007A3D5D">
      <w:pPr>
        <w:pStyle w:val="ListParagraph"/>
        <w:numPr>
          <w:ilvl w:val="1"/>
          <w:numId w:val="2"/>
        </w:numPr>
        <w:spacing w:after="120"/>
      </w:pPr>
      <w:r w:rsidRPr="007A3D5D">
        <w:rPr>
          <w:b/>
          <w:bCs/>
        </w:rPr>
        <w:t>Note:</w:t>
      </w:r>
      <w:r>
        <w:t xml:space="preserve"> This step will only be complete once. Returning dual credit and dual enrollment students will move to step </w:t>
      </w:r>
      <w:r w:rsidR="00622F10">
        <w:t>2</w:t>
      </w:r>
      <w:r>
        <w:t xml:space="preserve"> for all future enrollments.</w:t>
      </w:r>
      <w:r w:rsidR="003677BF">
        <w:t xml:space="preserve"> </w:t>
      </w:r>
    </w:p>
    <w:p w14:paraId="3198D5EA" w14:textId="6917A2A2" w:rsidR="00443C1E" w:rsidRDefault="00443C1E" w:rsidP="007A3D5D">
      <w:pPr>
        <w:pStyle w:val="ListParagraph"/>
        <w:numPr>
          <w:ilvl w:val="1"/>
          <w:numId w:val="2"/>
        </w:numPr>
        <w:spacing w:after="120"/>
      </w:pPr>
      <w:r>
        <w:rPr>
          <w:b/>
          <w:bCs/>
        </w:rPr>
        <w:t>Note:</w:t>
      </w:r>
      <w:r>
        <w:t xml:space="preserve"> Applications will require an electronic “recommendation” from a parent/guardian (send via email) and a FERPA Release form. </w:t>
      </w:r>
      <w:proofErr w:type="gramStart"/>
      <w:r w:rsidR="00B10129">
        <w:t>Both of these</w:t>
      </w:r>
      <w:proofErr w:type="gramEnd"/>
      <w:r w:rsidR="00B10129">
        <w:t xml:space="preserve"> must be submitted for a student to be “admitted</w:t>
      </w:r>
      <w:r>
        <w:t>.</w:t>
      </w:r>
      <w:r w:rsidR="00B10129">
        <w:t>”</w:t>
      </w:r>
    </w:p>
    <w:p w14:paraId="3FDD80C6" w14:textId="67CBD685" w:rsidR="00EB137B" w:rsidRDefault="007A3D5D" w:rsidP="00662B2C">
      <w:pPr>
        <w:pStyle w:val="ListParagraph"/>
        <w:numPr>
          <w:ilvl w:val="0"/>
          <w:numId w:val="2"/>
        </w:numPr>
        <w:spacing w:after="120"/>
        <w:ind w:left="1080"/>
      </w:pPr>
      <w:r>
        <w:t>Once the student is admitted, they will complete the Enrollment Form for Dual Enrollment/Dual Credit Students (</w:t>
      </w:r>
      <w:r w:rsidR="0062178C">
        <w:t>Appendix 2</w:t>
      </w:r>
      <w:r>
        <w:t>)</w:t>
      </w:r>
      <w:r w:rsidR="00637252">
        <w:t xml:space="preserve"> each semester</w:t>
      </w:r>
      <w:r w:rsidR="00185BEC">
        <w:t xml:space="preserve"> and send them to the appropriate high school official. </w:t>
      </w:r>
    </w:p>
    <w:p w14:paraId="11F19D3D" w14:textId="35EBF906" w:rsidR="00185BEC" w:rsidRDefault="00185BEC" w:rsidP="00185BEC">
      <w:pPr>
        <w:pStyle w:val="ListParagraph"/>
        <w:numPr>
          <w:ilvl w:val="1"/>
          <w:numId w:val="2"/>
        </w:numPr>
        <w:spacing w:after="120"/>
      </w:pPr>
      <w:r>
        <w:t>[When all enrollment forms have been received and verified by the high school official, the official will send all completed forms to the Spurgeon College Registrar].</w:t>
      </w:r>
    </w:p>
    <w:p w14:paraId="36F35DF8" w14:textId="3E841997" w:rsidR="003677BF" w:rsidRDefault="00CD3FE4" w:rsidP="00662B2C">
      <w:pPr>
        <w:pStyle w:val="ListParagraph"/>
        <w:numPr>
          <w:ilvl w:val="0"/>
          <w:numId w:val="2"/>
        </w:numPr>
        <w:spacing w:after="120"/>
        <w:ind w:left="1080"/>
      </w:pPr>
      <w:r>
        <w:t xml:space="preserve">The Registrar’s Office will process </w:t>
      </w:r>
      <w:r w:rsidR="005D45F7">
        <w:t xml:space="preserve">the </w:t>
      </w:r>
      <w:r>
        <w:t xml:space="preserve">completed application and </w:t>
      </w:r>
      <w:r w:rsidR="005D45F7">
        <w:t>enroll the student in the desired course. S</w:t>
      </w:r>
      <w:r>
        <w:t>tudent</w:t>
      </w:r>
      <w:r w:rsidR="005D45F7">
        <w:t>s</w:t>
      </w:r>
      <w:r>
        <w:t xml:space="preserve"> will receive login credentials</w:t>
      </w:r>
      <w:r w:rsidR="005D45F7">
        <w:t xml:space="preserve"> soon after</w:t>
      </w:r>
      <w:r>
        <w:t xml:space="preserve">. </w:t>
      </w:r>
      <w:r w:rsidR="003677BF">
        <w:t xml:space="preserve">Payment can be made through the student portal [sso.mbts.edu]. The deadline for enrollment is the </w:t>
      </w:r>
      <w:r w:rsidR="003677BF" w:rsidRPr="009C2695">
        <w:t>third</w:t>
      </w:r>
      <w:r w:rsidR="003677BF">
        <w:t xml:space="preserve"> week of the Spurgeon College semester. </w:t>
      </w:r>
    </w:p>
    <w:p w14:paraId="3168C8F6" w14:textId="77777777" w:rsidR="003677BF" w:rsidRDefault="003677BF" w:rsidP="003677BF"/>
    <w:p w14:paraId="7F207E49" w14:textId="45890941" w:rsidR="005360B5" w:rsidRDefault="005360B5" w:rsidP="00A87CF2">
      <w:pPr>
        <w:pStyle w:val="TOC2"/>
      </w:pPr>
      <w:bookmarkStart w:id="11" w:name="how_to_pay"/>
      <w:r>
        <w:t>How do students pay tuition?</w:t>
      </w:r>
    </w:p>
    <w:bookmarkEnd w:id="11"/>
    <w:p w14:paraId="64E6CF34" w14:textId="58801502" w:rsidR="005360B5" w:rsidRDefault="005360B5" w:rsidP="005360B5">
      <w:pPr>
        <w:ind w:left="360"/>
        <w:rPr>
          <w:lang w:bidi="ar-SA"/>
        </w:rPr>
      </w:pPr>
      <w:r>
        <w:rPr>
          <w:lang w:bidi="ar-SA"/>
        </w:rPr>
        <w:t>Once enrolled for dual credit or dual enrollment, students will pay tuition through their student portal (</w:t>
      </w:r>
      <w:r w:rsidRPr="002002EF">
        <w:rPr>
          <w:color w:val="4472C4" w:themeColor="accent1"/>
        </w:rPr>
        <w:t>mbts.edu/</w:t>
      </w:r>
      <w:r>
        <w:rPr>
          <w:color w:val="4472C4" w:themeColor="accent1"/>
        </w:rPr>
        <w:t>portal</w:t>
      </w:r>
      <w:r>
        <w:rPr>
          <w:lang w:bidi="ar-SA"/>
        </w:rPr>
        <w:t xml:space="preserve">). If you need help with your login information, you can email </w:t>
      </w:r>
      <w:hyperlink r:id="rId13" w:history="1">
        <w:r w:rsidRPr="008400B8">
          <w:rPr>
            <w:rStyle w:val="Hyperlink"/>
            <w:lang w:bidi="ar-SA"/>
          </w:rPr>
          <w:t>helpdesk@mbts.edu</w:t>
        </w:r>
      </w:hyperlink>
      <w:r>
        <w:rPr>
          <w:lang w:bidi="ar-SA"/>
        </w:rPr>
        <w:t xml:space="preserve"> for assistance.</w:t>
      </w:r>
      <w:r w:rsidR="00662B2C">
        <w:rPr>
          <w:lang w:bidi="ar-SA"/>
        </w:rPr>
        <w:t xml:space="preserve"> If you have any other issues, you can contact Financial Services (</w:t>
      </w:r>
      <w:hyperlink r:id="rId14" w:history="1">
        <w:r w:rsidR="001029EE" w:rsidRPr="008400B8">
          <w:rPr>
            <w:rStyle w:val="Hyperlink"/>
          </w:rPr>
          <w:t>financialservices@mbts.edu</w:t>
        </w:r>
      </w:hyperlink>
      <w:r w:rsidR="00662B2C">
        <w:rPr>
          <w:lang w:bidi="ar-SA"/>
        </w:rPr>
        <w:t>).</w:t>
      </w:r>
      <w:r w:rsidR="001029EE">
        <w:rPr>
          <w:lang w:bidi="ar-SA"/>
        </w:rPr>
        <w:t xml:space="preserve"> Tuition is due by the second week of class.</w:t>
      </w:r>
    </w:p>
    <w:p w14:paraId="583FF0BD" w14:textId="1D56E77E" w:rsidR="005360B5" w:rsidRDefault="005360B5" w:rsidP="005360B5">
      <w:pPr>
        <w:rPr>
          <w:lang w:bidi="ar-SA"/>
        </w:rPr>
      </w:pPr>
    </w:p>
    <w:p w14:paraId="29FB9814" w14:textId="77777777" w:rsidR="00662B2C" w:rsidRPr="005360B5" w:rsidRDefault="00662B2C" w:rsidP="005360B5">
      <w:pPr>
        <w:rPr>
          <w:lang w:bidi="ar-SA"/>
        </w:rPr>
      </w:pPr>
    </w:p>
    <w:p w14:paraId="1BF2655A" w14:textId="55858A89" w:rsidR="003677BF" w:rsidRPr="00936A30" w:rsidRDefault="003677BF" w:rsidP="00A87CF2">
      <w:pPr>
        <w:pStyle w:val="TOC2"/>
      </w:pPr>
      <w:bookmarkStart w:id="12" w:name="how_to_get_transcript"/>
      <w:r w:rsidRPr="00936A30">
        <w:t xml:space="preserve">How can students </w:t>
      </w:r>
      <w:r w:rsidR="006049E8">
        <w:t xml:space="preserve">request </w:t>
      </w:r>
      <w:r w:rsidRPr="00936A30">
        <w:t>a transcript?</w:t>
      </w:r>
    </w:p>
    <w:bookmarkEnd w:id="12"/>
    <w:p w14:paraId="3D26FB52" w14:textId="77777777" w:rsidR="003677BF" w:rsidRPr="00683043" w:rsidRDefault="003677BF" w:rsidP="003677BF">
      <w:pPr>
        <w:rPr>
          <w:u w:val="single"/>
        </w:rPr>
      </w:pPr>
    </w:p>
    <w:p w14:paraId="42C9A5ED" w14:textId="77777777" w:rsidR="00502550" w:rsidRDefault="003677BF" w:rsidP="00502550">
      <w:pPr>
        <w:pStyle w:val="ListParagraph"/>
        <w:numPr>
          <w:ilvl w:val="0"/>
          <w:numId w:val="3"/>
        </w:numPr>
      </w:pPr>
      <w:r>
        <w:t xml:space="preserve">Transcript requests must be completed online through the National Student Clearinghouse Order site. Visit </w:t>
      </w:r>
      <w:hyperlink r:id="rId15" w:history="1">
        <w:r w:rsidRPr="00375A75">
          <w:rPr>
            <w:rStyle w:val="Hyperlink"/>
          </w:rPr>
          <w:t>here</w:t>
        </w:r>
      </w:hyperlink>
      <w:r>
        <w:t xml:space="preserve">. There is a $10 fee for every official </w:t>
      </w:r>
      <w:r>
        <w:lastRenderedPageBreak/>
        <w:t xml:space="preserve">transcript requested. Please contact the Registrar Office at </w:t>
      </w:r>
      <w:hyperlink r:id="rId16" w:history="1">
        <w:r w:rsidRPr="00FE0C7D">
          <w:rPr>
            <w:rStyle w:val="Hyperlink"/>
          </w:rPr>
          <w:t>registrar@mbts.edu</w:t>
        </w:r>
      </w:hyperlink>
      <w:r>
        <w:t xml:space="preserve"> or by phone at 816-414-3713.</w:t>
      </w:r>
    </w:p>
    <w:p w14:paraId="47D51E19" w14:textId="31EC7348" w:rsidR="00502550" w:rsidRPr="00502550" w:rsidRDefault="00502550" w:rsidP="00502550">
      <w:pPr>
        <w:pStyle w:val="ListParagraph"/>
        <w:numPr>
          <w:ilvl w:val="1"/>
          <w:numId w:val="3"/>
        </w:numPr>
      </w:pPr>
      <w:r w:rsidRPr="00502550">
        <w:rPr>
          <w:b/>
          <w:bCs/>
        </w:rPr>
        <w:t>Note</w:t>
      </w:r>
      <w:r>
        <w:t xml:space="preserve">: </w:t>
      </w:r>
      <w:r w:rsidRPr="00502550">
        <w:t>Spurgeon College is a school of Midwestern Baptist Theological Seminary. Midwestern Baptist Theological Seminary's programs offered through Spurgeon College are accredited by the Higher Learning Commission (HLC)</w:t>
      </w:r>
      <w:r w:rsidR="00185BEC">
        <w:t xml:space="preserve"> and </w:t>
      </w:r>
      <w:r w:rsidR="00185BEC" w:rsidRPr="00185BEC">
        <w:t>The Association for Biblical Higher Education</w:t>
      </w:r>
      <w:r w:rsidR="00185BEC">
        <w:t xml:space="preserve"> (ABHE)</w:t>
      </w:r>
      <w:r w:rsidRPr="00502550">
        <w:rPr>
          <w:rFonts w:hint="eastAsia"/>
        </w:rPr>
        <w:t xml:space="preserve">. </w:t>
      </w:r>
      <w:r>
        <w:t>Institutions seeking to verify Spurgeon College accreditation will need to search for Midwestern Baptist Theological Seminary</w:t>
      </w:r>
      <w:r w:rsidR="00D03EDC">
        <w:t>, not Spurgeon College</w:t>
      </w:r>
      <w:r>
        <w:t xml:space="preserve">. </w:t>
      </w:r>
    </w:p>
    <w:p w14:paraId="6BF8C451" w14:textId="77777777" w:rsidR="003B333D" w:rsidRDefault="003B333D" w:rsidP="003677BF">
      <w:pPr>
        <w:rPr>
          <w:b/>
          <w:bCs/>
          <w:color w:val="00395E"/>
          <w:sz w:val="28"/>
        </w:rPr>
      </w:pPr>
    </w:p>
    <w:p w14:paraId="38063F3A" w14:textId="7A6C24BA" w:rsidR="003677BF" w:rsidRPr="00692686" w:rsidRDefault="003677BF" w:rsidP="00A87CF2">
      <w:pPr>
        <w:pStyle w:val="TOC1"/>
      </w:pPr>
      <w:bookmarkStart w:id="13" w:name="contact_information"/>
      <w:r>
        <w:t xml:space="preserve">Contact Information </w:t>
      </w:r>
    </w:p>
    <w:bookmarkEnd w:id="13"/>
    <w:p w14:paraId="62B4678A" w14:textId="77777777" w:rsidR="003677BF" w:rsidRDefault="003677BF" w:rsidP="003677BF">
      <w:r w:rsidRPr="00185485">
        <w:rPr>
          <w:b/>
          <w:bCs/>
        </w:rPr>
        <w:t>Spurgeon College</w:t>
      </w:r>
      <w:r>
        <w:t xml:space="preserve"> – Trustee Bldg. Room 103</w:t>
      </w:r>
    </w:p>
    <w:p w14:paraId="3DF5004F" w14:textId="48985B58" w:rsidR="003677BF" w:rsidRDefault="003677BF" w:rsidP="003677BF">
      <w:r w:rsidRPr="00185485">
        <w:t>Dean</w:t>
      </w:r>
      <w:r>
        <w:t xml:space="preserve"> – </w:t>
      </w:r>
      <w:r w:rsidR="004816BC">
        <w:t>D</w:t>
      </w:r>
      <w:r>
        <w:t>r. Sam Bierig</w:t>
      </w:r>
    </w:p>
    <w:p w14:paraId="7B19B51B" w14:textId="316C5790" w:rsidR="003677BF" w:rsidRDefault="003677BF" w:rsidP="003677BF">
      <w:r>
        <w:t xml:space="preserve">Assistant Dean – Dr. Andrew </w:t>
      </w:r>
      <w:r w:rsidR="0094795B">
        <w:t xml:space="preserve">M. </w:t>
      </w:r>
      <w:r>
        <w:t>King</w:t>
      </w:r>
      <w:r w:rsidR="004816BC">
        <w:t xml:space="preserve"> aking@mbts.edu</w:t>
      </w:r>
    </w:p>
    <w:p w14:paraId="6A83912F" w14:textId="520092B0" w:rsidR="00A87CF2" w:rsidRDefault="00A87CF2" w:rsidP="003677BF">
      <w:r>
        <w:t xml:space="preserve">Administrative Assistant – Ms. Grace Sutton </w:t>
      </w:r>
    </w:p>
    <w:p w14:paraId="7B084293" w14:textId="2CA84D8F" w:rsidR="00A87CF2" w:rsidRDefault="00A87CF2" w:rsidP="003677BF">
      <w:r>
        <w:t>gsutton@mbts.edu</w:t>
      </w:r>
    </w:p>
    <w:p w14:paraId="12897A8A" w14:textId="77777777" w:rsidR="003677BF" w:rsidRDefault="003677BF" w:rsidP="003677BF">
      <w:r>
        <w:t>Phone – 816-414-3700</w:t>
      </w:r>
    </w:p>
    <w:p w14:paraId="3F2EB0C3" w14:textId="77777777" w:rsidR="003677BF" w:rsidRDefault="003677BF" w:rsidP="003677BF">
      <w:r>
        <w:t>Website – spurgeoncollege.com</w:t>
      </w:r>
    </w:p>
    <w:p w14:paraId="7D3FFE41" w14:textId="77777777" w:rsidR="003677BF" w:rsidRDefault="003677BF" w:rsidP="003677BF">
      <w:r>
        <w:t>Office Hours: Monday through Friday 8:30 am–4:40 pm</w:t>
      </w:r>
    </w:p>
    <w:p w14:paraId="1B0A0684" w14:textId="77777777" w:rsidR="003677BF" w:rsidRDefault="003677BF" w:rsidP="003677BF"/>
    <w:p w14:paraId="6AA8B604" w14:textId="77777777" w:rsidR="003677BF" w:rsidRDefault="003677BF" w:rsidP="003677BF">
      <w:r w:rsidRPr="007C595E">
        <w:rPr>
          <w:b/>
          <w:bCs/>
        </w:rPr>
        <w:t>Admissions Office</w:t>
      </w:r>
      <w:r>
        <w:t xml:space="preserve"> – Trustee Bldg. Room 130</w:t>
      </w:r>
    </w:p>
    <w:p w14:paraId="069F47E0" w14:textId="2B217250" w:rsidR="003677BF" w:rsidRDefault="003677BF" w:rsidP="00481E89">
      <w:r>
        <w:t>Director –</w:t>
      </w:r>
      <w:r w:rsidR="00481E89">
        <w:t xml:space="preserve"> </w:t>
      </w:r>
      <w:r w:rsidR="00FF787E">
        <w:t xml:space="preserve">Mr. </w:t>
      </w:r>
      <w:r>
        <w:t>Hayden Summerhill</w:t>
      </w:r>
    </w:p>
    <w:p w14:paraId="27951CD1" w14:textId="77777777" w:rsidR="003677BF" w:rsidRDefault="00000000" w:rsidP="003677BF">
      <w:hyperlink r:id="rId17" w:history="1">
        <w:r w:rsidR="003677BF" w:rsidRPr="00FE0C7D">
          <w:rPr>
            <w:rStyle w:val="Hyperlink"/>
          </w:rPr>
          <w:t>hsummerhill@mbts.edu</w:t>
        </w:r>
      </w:hyperlink>
    </w:p>
    <w:p w14:paraId="1E7F397F" w14:textId="77777777" w:rsidR="003677BF" w:rsidRDefault="003677BF" w:rsidP="003677BF">
      <w:r>
        <w:t>Phone – 816-414-</w:t>
      </w:r>
      <w:r w:rsidRPr="00AA0D4F">
        <w:t>3</w:t>
      </w:r>
      <w:r>
        <w:t>628</w:t>
      </w:r>
    </w:p>
    <w:p w14:paraId="11CD8020" w14:textId="77777777" w:rsidR="003677BF" w:rsidRDefault="003677BF" w:rsidP="003677BF">
      <w:r>
        <w:t>Office Hours: Monday through Friday 8:30 am–4:40 pm</w:t>
      </w:r>
    </w:p>
    <w:p w14:paraId="13B90DF1" w14:textId="77777777" w:rsidR="003677BF" w:rsidRDefault="003677BF" w:rsidP="003677BF"/>
    <w:p w14:paraId="3D588083" w14:textId="77777777" w:rsidR="003677BF" w:rsidRDefault="003677BF" w:rsidP="003677BF">
      <w:r w:rsidRPr="00AA0D4F">
        <w:rPr>
          <w:b/>
          <w:bCs/>
        </w:rPr>
        <w:t>Registrar Office</w:t>
      </w:r>
      <w:r>
        <w:t>– Trustee Bldg. Room 114</w:t>
      </w:r>
    </w:p>
    <w:p w14:paraId="0746F0A5" w14:textId="1DB5B8C6" w:rsidR="003677BF" w:rsidRDefault="003677BF" w:rsidP="003677BF">
      <w:r>
        <w:t xml:space="preserve">Registrar – </w:t>
      </w:r>
      <w:r w:rsidR="009F323C">
        <w:t xml:space="preserve">Mr. </w:t>
      </w:r>
      <w:r>
        <w:t>Jared Kathcart</w:t>
      </w:r>
    </w:p>
    <w:p w14:paraId="478A8F41" w14:textId="40FCC4CF" w:rsidR="003677BF" w:rsidRDefault="003677BF" w:rsidP="003677BF">
      <w:r>
        <w:t xml:space="preserve">Associate Registrar – </w:t>
      </w:r>
      <w:r w:rsidR="009F323C">
        <w:t xml:space="preserve">Mrs. </w:t>
      </w:r>
      <w:r>
        <w:t>Cindy Dismang</w:t>
      </w:r>
    </w:p>
    <w:p w14:paraId="29A69BFD" w14:textId="77777777" w:rsidR="003677BF" w:rsidRDefault="003677BF" w:rsidP="003677BF">
      <w:r>
        <w:t>cdismang@mbts.edu</w:t>
      </w:r>
    </w:p>
    <w:p w14:paraId="77BAF78C" w14:textId="77777777" w:rsidR="003677BF" w:rsidRDefault="003677BF" w:rsidP="003677BF">
      <w:r>
        <w:t>Phone – 816-414-</w:t>
      </w:r>
      <w:r w:rsidRPr="00AA0D4F">
        <w:t>3713</w:t>
      </w:r>
    </w:p>
    <w:p w14:paraId="5AB7B05E" w14:textId="77777777" w:rsidR="003677BF" w:rsidRDefault="003677BF" w:rsidP="003677BF">
      <w:r>
        <w:t>Email – registrar@mbts.edu</w:t>
      </w:r>
    </w:p>
    <w:p w14:paraId="53F5DF63" w14:textId="77777777" w:rsidR="003677BF" w:rsidRDefault="003677BF" w:rsidP="003677BF">
      <w:r>
        <w:t>Office Hours: Monday through Friday 8:30 am–4:40 pm</w:t>
      </w:r>
    </w:p>
    <w:p w14:paraId="1A87BF9F" w14:textId="77777777" w:rsidR="003677BF" w:rsidRDefault="003677BF" w:rsidP="003677BF">
      <w:pPr>
        <w:rPr>
          <w:b/>
          <w:bCs/>
        </w:rPr>
      </w:pPr>
    </w:p>
    <w:p w14:paraId="64CEE464" w14:textId="77777777" w:rsidR="003677BF" w:rsidRDefault="003677BF" w:rsidP="003677BF">
      <w:r>
        <w:rPr>
          <w:b/>
          <w:bCs/>
        </w:rPr>
        <w:t>Cashier’s</w:t>
      </w:r>
      <w:r w:rsidRPr="00AA0D4F">
        <w:rPr>
          <w:b/>
          <w:bCs/>
        </w:rPr>
        <w:t xml:space="preserve"> Office</w:t>
      </w:r>
      <w:r>
        <w:t>– Trustee Bldg. Room 107</w:t>
      </w:r>
    </w:p>
    <w:p w14:paraId="701CC1EB" w14:textId="4B972906" w:rsidR="003677BF" w:rsidRDefault="003677BF" w:rsidP="0062034A">
      <w:r>
        <w:t xml:space="preserve">Director – </w:t>
      </w:r>
      <w:r w:rsidR="0062034A" w:rsidRPr="0062034A">
        <w:t>Jeffrey Huinda</w:t>
      </w:r>
    </w:p>
    <w:p w14:paraId="1A483C4D" w14:textId="109F6D5E" w:rsidR="003677BF" w:rsidRDefault="003677BF" w:rsidP="003677BF">
      <w:r>
        <w:t xml:space="preserve">Cashier – </w:t>
      </w:r>
      <w:r w:rsidR="003B6887">
        <w:t>Jennifer Fox</w:t>
      </w:r>
    </w:p>
    <w:p w14:paraId="603E070D" w14:textId="77777777" w:rsidR="003677BF" w:rsidRDefault="003677BF" w:rsidP="003677BF">
      <w:r>
        <w:t>Phone – 816-414-</w:t>
      </w:r>
      <w:r w:rsidRPr="00AA0D4F">
        <w:t>371</w:t>
      </w:r>
      <w:r>
        <w:t>6</w:t>
      </w:r>
    </w:p>
    <w:p w14:paraId="46A15696" w14:textId="77777777" w:rsidR="003677BF" w:rsidRDefault="003677BF" w:rsidP="003677BF">
      <w:r>
        <w:t>Fax – 816-414-3724</w:t>
      </w:r>
    </w:p>
    <w:p w14:paraId="3683A2AB" w14:textId="77777777" w:rsidR="003677BF" w:rsidRDefault="003677BF" w:rsidP="003677BF">
      <w:r>
        <w:t>Email – financialservices@mbts.edu</w:t>
      </w:r>
    </w:p>
    <w:p w14:paraId="73043C5B" w14:textId="77777777" w:rsidR="003677BF" w:rsidRDefault="003677BF" w:rsidP="003677BF">
      <w:r>
        <w:t>Office Hours: Monday through Friday 8:00 am–4:30 pm</w:t>
      </w:r>
    </w:p>
    <w:p w14:paraId="23B93F68" w14:textId="0E755620" w:rsidR="003677BF" w:rsidRDefault="003677BF" w:rsidP="003677BF">
      <w:pPr>
        <w:rPr>
          <w:b/>
          <w:bCs/>
          <w:color w:val="00395E"/>
          <w:sz w:val="28"/>
        </w:rPr>
      </w:pPr>
    </w:p>
    <w:p w14:paraId="2FECA8B6" w14:textId="161E2CBA" w:rsidR="00A8520C" w:rsidRDefault="00A8520C" w:rsidP="00A8520C">
      <w:pPr>
        <w:pStyle w:val="Heading1"/>
      </w:pPr>
      <w:bookmarkStart w:id="14" w:name="email_access"/>
      <w:r>
        <w:t>Student Email Access</w:t>
      </w:r>
    </w:p>
    <w:bookmarkEnd w:id="14"/>
    <w:p w14:paraId="4675CAAA" w14:textId="6141030C" w:rsidR="00A8520C" w:rsidRDefault="00A8520C" w:rsidP="00A8520C">
      <w:r>
        <w:t xml:space="preserve">Once enrolled, access your student email at </w:t>
      </w:r>
      <w:r w:rsidRPr="00A8520C">
        <w:t>http://365.mbts.edu/</w:t>
      </w:r>
    </w:p>
    <w:p w14:paraId="4008F99F" w14:textId="77777777" w:rsidR="00A8520C" w:rsidRDefault="00A8520C" w:rsidP="00A8520C">
      <w:pPr>
        <w:rPr>
          <w:b/>
          <w:bCs/>
          <w:color w:val="00395E"/>
          <w:sz w:val="28"/>
        </w:rPr>
      </w:pPr>
    </w:p>
    <w:p w14:paraId="14C23D32" w14:textId="55440377" w:rsidR="003677BF" w:rsidRDefault="003677BF" w:rsidP="00936A30">
      <w:pPr>
        <w:pStyle w:val="Heading1"/>
      </w:pPr>
      <w:bookmarkStart w:id="15" w:name="portal_access"/>
      <w:r>
        <w:lastRenderedPageBreak/>
        <w:t>Student Portal Access</w:t>
      </w:r>
    </w:p>
    <w:bookmarkEnd w:id="15"/>
    <w:p w14:paraId="305AF680" w14:textId="137C5CEC" w:rsidR="0094795B" w:rsidRDefault="003677BF" w:rsidP="0039754F">
      <w:pPr>
        <w:rPr>
          <w:color w:val="4472C4" w:themeColor="accent1"/>
        </w:rPr>
      </w:pPr>
      <w:r>
        <w:t xml:space="preserve">Once enrolled, access your student portal at </w:t>
      </w:r>
      <w:r w:rsidRPr="002002EF">
        <w:rPr>
          <w:color w:val="4472C4" w:themeColor="accent1"/>
        </w:rPr>
        <w:t>mbts.edu/</w:t>
      </w:r>
      <w:r w:rsidR="00F51D0C">
        <w:rPr>
          <w:color w:val="4472C4" w:themeColor="accent1"/>
        </w:rPr>
        <w:t>portal</w:t>
      </w:r>
      <w:bookmarkStart w:id="16" w:name="_Toc38290350"/>
    </w:p>
    <w:p w14:paraId="25057F16" w14:textId="5EE92F0E" w:rsidR="00381F68" w:rsidRDefault="00381F68" w:rsidP="0039754F">
      <w:pPr>
        <w:rPr>
          <w:color w:val="4472C4" w:themeColor="accent1"/>
        </w:rPr>
      </w:pPr>
    </w:p>
    <w:p w14:paraId="32BF118A" w14:textId="77777777" w:rsidR="00381F68" w:rsidRPr="0094795B" w:rsidRDefault="00381F68" w:rsidP="0039754F"/>
    <w:p w14:paraId="1CAADE09" w14:textId="586E8307" w:rsidR="003677BF" w:rsidRPr="00A87CF2" w:rsidRDefault="003677BF" w:rsidP="009F323C">
      <w:pPr>
        <w:pStyle w:val="TOC3"/>
      </w:pPr>
      <w:bookmarkStart w:id="17" w:name="appendix_1"/>
      <w:r w:rsidRPr="00A87CF2">
        <w:t xml:space="preserve">Appendix 1: </w:t>
      </w:r>
      <w:r w:rsidR="00053F4F" w:rsidRPr="00A87CF2">
        <w:t xml:space="preserve">Sample </w:t>
      </w:r>
      <w:r w:rsidRPr="00A87CF2">
        <w:t>List of Available Courses</w:t>
      </w:r>
      <w:bookmarkEnd w:id="16"/>
    </w:p>
    <w:bookmarkEnd w:id="17"/>
    <w:p w14:paraId="6214AEB3" w14:textId="77777777" w:rsidR="003677BF" w:rsidRDefault="003677BF" w:rsidP="003677BF">
      <w:pPr>
        <w:jc w:val="center"/>
      </w:pPr>
    </w:p>
    <w:p w14:paraId="4E7EE20B" w14:textId="74D9806D" w:rsidR="003677BF" w:rsidRDefault="003677BF" w:rsidP="003677BF">
      <w:r>
        <w:t xml:space="preserve">Courses offered through dual credit/enrollment include the below Spurgeon College equivalent courses. </w:t>
      </w:r>
      <w:r w:rsidR="00DE5E55" w:rsidRPr="00DE5E55">
        <w:rPr>
          <w:b/>
          <w:bCs/>
        </w:rPr>
        <w:t>NOTE</w:t>
      </w:r>
      <w:r w:rsidR="00DE5E55">
        <w:t xml:space="preserve">: The below list is merely a sample and </w:t>
      </w:r>
      <w:r w:rsidR="00DE5E55" w:rsidRPr="00F41593">
        <w:rPr>
          <w:u w:val="single"/>
        </w:rPr>
        <w:t>is not comprehensive</w:t>
      </w:r>
      <w:r w:rsidR="00DE5E55">
        <w:t xml:space="preserve">. </w:t>
      </w:r>
      <w:r w:rsidR="00947DFD">
        <w:t xml:space="preserve">New courses are added to our offerings every year. </w:t>
      </w:r>
      <w:r>
        <w:t>All new courses must be approved by Spurgeon College in advance of the semester.</w:t>
      </w:r>
      <w:r w:rsidR="0094795B">
        <w:t xml:space="preserve"> For a list of current dual-enrollment offerings visit </w:t>
      </w:r>
      <w:r w:rsidR="0094795B" w:rsidRPr="0094795B">
        <w:t>https://www.mbts.edu/current-students/#class</w:t>
      </w:r>
      <w:r w:rsidR="0094795B">
        <w:t>.</w:t>
      </w:r>
    </w:p>
    <w:p w14:paraId="74B291BD" w14:textId="77777777" w:rsidR="003677BF" w:rsidRDefault="003677BF" w:rsidP="003677BF"/>
    <w:p w14:paraId="018E0663"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U-HT401 Worldviews 3 </w:t>
      </w:r>
      <w:proofErr w:type="spellStart"/>
      <w:r w:rsidRPr="00216C7A">
        <w:rPr>
          <w:rFonts w:asciiTheme="majorBidi" w:hAnsiTheme="majorBidi" w:cstheme="majorBidi"/>
          <w:sz w:val="24"/>
          <w:szCs w:val="24"/>
        </w:rPr>
        <w:t>hrs</w:t>
      </w:r>
      <w:proofErr w:type="spellEnd"/>
      <w:r w:rsidRPr="00216C7A">
        <w:rPr>
          <w:rFonts w:asciiTheme="majorBidi" w:hAnsiTheme="majorBidi" w:cstheme="majorBidi"/>
          <w:sz w:val="24"/>
          <w:szCs w:val="24"/>
        </w:rPr>
        <w:t xml:space="preserve"> </w:t>
      </w:r>
    </w:p>
    <w:p w14:paraId="4097A7DB" w14:textId="77777777" w:rsidR="003677BF" w:rsidRPr="00B20777"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 xml:space="preserve">BN170 Introduction to Business and Finance 3 </w:t>
      </w:r>
      <w:proofErr w:type="spellStart"/>
      <w:r>
        <w:rPr>
          <w:rFonts w:asciiTheme="majorBidi" w:hAnsiTheme="majorBidi" w:cstheme="majorBidi"/>
          <w:sz w:val="24"/>
          <w:szCs w:val="24"/>
        </w:rPr>
        <w:t>hrs</w:t>
      </w:r>
      <w:proofErr w:type="spellEnd"/>
    </w:p>
    <w:p w14:paraId="150F56A0"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U-BS115 Old Testament Survey I 3 </w:t>
      </w:r>
      <w:proofErr w:type="spellStart"/>
      <w:r>
        <w:rPr>
          <w:rFonts w:asciiTheme="majorBidi" w:hAnsiTheme="majorBidi" w:cstheme="majorBidi"/>
          <w:sz w:val="24"/>
          <w:szCs w:val="24"/>
        </w:rPr>
        <w:t>hrs</w:t>
      </w:r>
      <w:proofErr w:type="spellEnd"/>
    </w:p>
    <w:p w14:paraId="087B03CE"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U-BS116 Old Testament Survey II 3 </w:t>
      </w:r>
      <w:proofErr w:type="spellStart"/>
      <w:r>
        <w:rPr>
          <w:rFonts w:asciiTheme="majorBidi" w:hAnsiTheme="majorBidi" w:cstheme="majorBidi"/>
          <w:sz w:val="24"/>
          <w:szCs w:val="24"/>
        </w:rPr>
        <w:t>hrs</w:t>
      </w:r>
      <w:proofErr w:type="spellEnd"/>
    </w:p>
    <w:p w14:paraId="724DBAD8"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U-BS117 New Testament Survey I 3 </w:t>
      </w:r>
      <w:proofErr w:type="spellStart"/>
      <w:r>
        <w:rPr>
          <w:rFonts w:asciiTheme="majorBidi" w:hAnsiTheme="majorBidi" w:cstheme="majorBidi"/>
          <w:sz w:val="24"/>
          <w:szCs w:val="24"/>
        </w:rPr>
        <w:t>hrs</w:t>
      </w:r>
      <w:proofErr w:type="spellEnd"/>
    </w:p>
    <w:p w14:paraId="2B05D579"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U-BS118 New Testament Survey II 3 </w:t>
      </w:r>
      <w:proofErr w:type="spellStart"/>
      <w:r>
        <w:rPr>
          <w:rFonts w:asciiTheme="majorBidi" w:hAnsiTheme="majorBidi" w:cstheme="majorBidi"/>
          <w:sz w:val="24"/>
          <w:szCs w:val="24"/>
        </w:rPr>
        <w:t>hrs</w:t>
      </w:r>
      <w:proofErr w:type="spellEnd"/>
    </w:p>
    <w:p w14:paraId="19DB571B"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U-BS204 Introduction to Hermeneutics 3 </w:t>
      </w:r>
      <w:proofErr w:type="spellStart"/>
      <w:r w:rsidRPr="00216C7A">
        <w:rPr>
          <w:rFonts w:asciiTheme="majorBidi" w:hAnsiTheme="majorBidi" w:cstheme="majorBidi"/>
          <w:sz w:val="24"/>
          <w:szCs w:val="24"/>
        </w:rPr>
        <w:t>hrs</w:t>
      </w:r>
      <w:proofErr w:type="spellEnd"/>
    </w:p>
    <w:p w14:paraId="0EA9599D"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U-BS215 Bible Lands Study Tour 3 </w:t>
      </w:r>
      <w:proofErr w:type="spellStart"/>
      <w:r>
        <w:rPr>
          <w:rFonts w:asciiTheme="majorBidi" w:hAnsiTheme="majorBidi" w:cstheme="majorBidi"/>
          <w:sz w:val="24"/>
          <w:szCs w:val="24"/>
        </w:rPr>
        <w:t>hrs</w:t>
      </w:r>
      <w:proofErr w:type="spellEnd"/>
    </w:p>
    <w:p w14:paraId="11DF955C"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U-CE210 Christian Leadership 3 </w:t>
      </w:r>
      <w:proofErr w:type="spellStart"/>
      <w:r w:rsidRPr="00216C7A">
        <w:rPr>
          <w:rFonts w:asciiTheme="majorBidi" w:hAnsiTheme="majorBidi" w:cstheme="majorBidi"/>
          <w:sz w:val="24"/>
          <w:szCs w:val="24"/>
        </w:rPr>
        <w:t>hrs</w:t>
      </w:r>
      <w:proofErr w:type="spellEnd"/>
    </w:p>
    <w:p w14:paraId="49719C2D" w14:textId="77777777" w:rsidR="003677BF" w:rsidRPr="00216C7A"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U-FL451 Greek I 3 </w:t>
      </w:r>
      <w:proofErr w:type="spellStart"/>
      <w:r w:rsidRPr="00216C7A">
        <w:rPr>
          <w:rFonts w:asciiTheme="majorBidi" w:hAnsiTheme="majorBidi" w:cstheme="majorBidi"/>
          <w:sz w:val="24"/>
          <w:szCs w:val="24"/>
        </w:rPr>
        <w:t>hrs</w:t>
      </w:r>
      <w:proofErr w:type="spellEnd"/>
    </w:p>
    <w:p w14:paraId="26813534"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 FL452 Greek II 3 </w:t>
      </w:r>
      <w:proofErr w:type="spellStart"/>
      <w:r w:rsidRPr="00216C7A">
        <w:rPr>
          <w:rFonts w:asciiTheme="majorBidi" w:hAnsiTheme="majorBidi" w:cstheme="majorBidi"/>
          <w:sz w:val="24"/>
          <w:szCs w:val="24"/>
        </w:rPr>
        <w:t>hrs</w:t>
      </w:r>
      <w:proofErr w:type="spellEnd"/>
    </w:p>
    <w:p w14:paraId="45E2D0F9"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U-GE101 English Composition I 3 </w:t>
      </w:r>
      <w:proofErr w:type="spellStart"/>
      <w:r>
        <w:rPr>
          <w:rFonts w:asciiTheme="majorBidi" w:hAnsiTheme="majorBidi" w:cstheme="majorBidi"/>
          <w:sz w:val="24"/>
          <w:szCs w:val="24"/>
        </w:rPr>
        <w:t>hrs</w:t>
      </w:r>
      <w:proofErr w:type="spellEnd"/>
    </w:p>
    <w:p w14:paraId="2977CC6E"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U-GE102 English Composition II 3 </w:t>
      </w:r>
      <w:proofErr w:type="spellStart"/>
      <w:r>
        <w:rPr>
          <w:rFonts w:asciiTheme="majorBidi" w:hAnsiTheme="majorBidi" w:cstheme="majorBidi"/>
          <w:sz w:val="24"/>
          <w:szCs w:val="24"/>
        </w:rPr>
        <w:t>hrs</w:t>
      </w:r>
      <w:proofErr w:type="spellEnd"/>
    </w:p>
    <w:p w14:paraId="73EA67FB"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 xml:space="preserve">GE185 Introduction to Physical Science 3 </w:t>
      </w:r>
      <w:proofErr w:type="spellStart"/>
      <w:r>
        <w:rPr>
          <w:rFonts w:asciiTheme="majorBidi" w:hAnsiTheme="majorBidi" w:cstheme="majorBidi"/>
          <w:sz w:val="24"/>
          <w:szCs w:val="24"/>
        </w:rPr>
        <w:t>hrs</w:t>
      </w:r>
      <w:proofErr w:type="spellEnd"/>
    </w:p>
    <w:p w14:paraId="02A40817"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GE205 World Geography</w:t>
      </w:r>
    </w:p>
    <w:p w14:paraId="69D7103A" w14:textId="77777777" w:rsidR="003677BF" w:rsidRPr="00B20777"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 xml:space="preserve">GE240 Survey of World Literature 3 </w:t>
      </w:r>
      <w:proofErr w:type="spellStart"/>
      <w:r>
        <w:rPr>
          <w:rFonts w:asciiTheme="majorBidi" w:hAnsiTheme="majorBidi" w:cstheme="majorBidi"/>
          <w:sz w:val="24"/>
          <w:szCs w:val="24"/>
        </w:rPr>
        <w:t>hrs</w:t>
      </w:r>
      <w:proofErr w:type="spellEnd"/>
    </w:p>
    <w:p w14:paraId="7A9671E9" w14:textId="77777777" w:rsidR="003677BF" w:rsidRPr="00216C7A"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U-HM234 Researching and Writing 3 </w:t>
      </w:r>
      <w:proofErr w:type="spellStart"/>
      <w:r>
        <w:rPr>
          <w:rFonts w:asciiTheme="majorBidi" w:hAnsiTheme="majorBidi" w:cstheme="majorBidi"/>
          <w:sz w:val="24"/>
          <w:szCs w:val="24"/>
        </w:rPr>
        <w:t>hrs</w:t>
      </w:r>
      <w:proofErr w:type="spellEnd"/>
    </w:p>
    <w:p w14:paraId="789CFD9D"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U-HM285 Informal Logic and Reasoning 3 </w:t>
      </w:r>
      <w:proofErr w:type="spellStart"/>
      <w:r w:rsidRPr="00216C7A">
        <w:rPr>
          <w:rFonts w:asciiTheme="majorBidi" w:hAnsiTheme="majorBidi" w:cstheme="majorBidi"/>
          <w:sz w:val="24"/>
          <w:szCs w:val="24"/>
        </w:rPr>
        <w:t>hrs</w:t>
      </w:r>
      <w:proofErr w:type="spellEnd"/>
    </w:p>
    <w:p w14:paraId="39BA678C" w14:textId="77777777" w:rsidR="003677BF" w:rsidRPr="00B20777"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U-HM300 Introduction to Philosophy 3 </w:t>
      </w:r>
      <w:proofErr w:type="spellStart"/>
      <w:r w:rsidRPr="00216C7A">
        <w:rPr>
          <w:rFonts w:asciiTheme="majorBidi" w:hAnsiTheme="majorBidi" w:cstheme="majorBidi"/>
          <w:sz w:val="24"/>
          <w:szCs w:val="24"/>
        </w:rPr>
        <w:t>hrs</w:t>
      </w:r>
      <w:proofErr w:type="spellEnd"/>
    </w:p>
    <w:p w14:paraId="3F2334E9"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U-HM304 Philosophy of Religion 3 </w:t>
      </w:r>
      <w:proofErr w:type="spellStart"/>
      <w:r>
        <w:rPr>
          <w:rFonts w:asciiTheme="majorBidi" w:hAnsiTheme="majorBidi" w:cstheme="majorBidi"/>
          <w:sz w:val="24"/>
          <w:szCs w:val="24"/>
        </w:rPr>
        <w:t>hrs</w:t>
      </w:r>
      <w:proofErr w:type="spellEnd"/>
    </w:p>
    <w:p w14:paraId="44B19A52"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U-HM360 Rhetoric 3 </w:t>
      </w:r>
      <w:proofErr w:type="spellStart"/>
      <w:r w:rsidRPr="00216C7A">
        <w:rPr>
          <w:rFonts w:asciiTheme="majorBidi" w:hAnsiTheme="majorBidi" w:cstheme="majorBidi"/>
          <w:sz w:val="24"/>
          <w:szCs w:val="24"/>
        </w:rPr>
        <w:t>hrs</w:t>
      </w:r>
      <w:proofErr w:type="spellEnd"/>
    </w:p>
    <w:p w14:paraId="6C7A2729" w14:textId="77777777" w:rsidR="003677BF" w:rsidRPr="00B20777"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HT210 American History</w:t>
      </w:r>
    </w:p>
    <w:p w14:paraId="253D34E6" w14:textId="77777777" w:rsidR="003677BF"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 xml:space="preserve">HT350 Christian Doctrine I 3 </w:t>
      </w:r>
      <w:proofErr w:type="spellStart"/>
      <w:r>
        <w:rPr>
          <w:rFonts w:asciiTheme="majorBidi" w:hAnsiTheme="majorBidi" w:cstheme="majorBidi"/>
          <w:sz w:val="24"/>
          <w:szCs w:val="24"/>
        </w:rPr>
        <w:t>hrs</w:t>
      </w:r>
      <w:proofErr w:type="spellEnd"/>
    </w:p>
    <w:p w14:paraId="38232FB3" w14:textId="77777777" w:rsidR="003677BF" w:rsidRPr="00B20777"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U-</w:t>
      </w:r>
      <w:r>
        <w:rPr>
          <w:rFonts w:asciiTheme="majorBidi" w:hAnsiTheme="majorBidi" w:cstheme="majorBidi"/>
          <w:sz w:val="24"/>
          <w:szCs w:val="24"/>
        </w:rPr>
        <w:t xml:space="preserve">HT351 Christian Doctrine II 3 </w:t>
      </w:r>
      <w:proofErr w:type="spellStart"/>
      <w:r>
        <w:rPr>
          <w:rFonts w:asciiTheme="majorBidi" w:hAnsiTheme="majorBidi" w:cstheme="majorBidi"/>
          <w:sz w:val="24"/>
          <w:szCs w:val="24"/>
        </w:rPr>
        <w:t>hrs</w:t>
      </w:r>
      <w:proofErr w:type="spellEnd"/>
    </w:p>
    <w:p w14:paraId="38E9BF31" w14:textId="77777777" w:rsidR="003677BF" w:rsidRPr="00216C7A" w:rsidRDefault="003677BF" w:rsidP="003677BF">
      <w:pPr>
        <w:pStyle w:val="BodyText"/>
        <w:numPr>
          <w:ilvl w:val="0"/>
          <w:numId w:val="4"/>
        </w:numPr>
        <w:rPr>
          <w:rFonts w:asciiTheme="majorBidi" w:hAnsiTheme="majorBidi" w:cstheme="majorBidi"/>
          <w:sz w:val="24"/>
          <w:szCs w:val="24"/>
        </w:rPr>
      </w:pPr>
      <w:r w:rsidRPr="00216C7A">
        <w:rPr>
          <w:rFonts w:asciiTheme="majorBidi" w:hAnsiTheme="majorBidi" w:cstheme="majorBidi"/>
          <w:sz w:val="24"/>
          <w:szCs w:val="24"/>
        </w:rPr>
        <w:t xml:space="preserve">U-HT410 Christian Ethics 3 </w:t>
      </w:r>
      <w:proofErr w:type="spellStart"/>
      <w:r w:rsidRPr="00216C7A">
        <w:rPr>
          <w:rFonts w:asciiTheme="majorBidi" w:hAnsiTheme="majorBidi" w:cstheme="majorBidi"/>
          <w:sz w:val="24"/>
          <w:szCs w:val="24"/>
        </w:rPr>
        <w:t>hrs</w:t>
      </w:r>
      <w:proofErr w:type="spellEnd"/>
    </w:p>
    <w:p w14:paraId="7A589A7B" w14:textId="77777777" w:rsidR="003677BF"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U-MS220 Foreign Language Study I 3 </w:t>
      </w:r>
      <w:proofErr w:type="spellStart"/>
      <w:r>
        <w:rPr>
          <w:rFonts w:asciiTheme="majorBidi" w:hAnsiTheme="majorBidi" w:cstheme="majorBidi"/>
          <w:sz w:val="24"/>
          <w:szCs w:val="24"/>
        </w:rPr>
        <w:t>hrs</w:t>
      </w:r>
      <w:proofErr w:type="spellEnd"/>
    </w:p>
    <w:p w14:paraId="342B5F2A" w14:textId="77777777" w:rsidR="003677BF" w:rsidRPr="00216C7A" w:rsidRDefault="003677BF" w:rsidP="003677BF">
      <w:pPr>
        <w:pStyle w:val="BodyText"/>
        <w:numPr>
          <w:ilvl w:val="0"/>
          <w:numId w:val="4"/>
        </w:numPr>
        <w:rPr>
          <w:rFonts w:asciiTheme="majorBidi" w:hAnsiTheme="majorBidi" w:cstheme="majorBidi"/>
          <w:sz w:val="24"/>
          <w:szCs w:val="24"/>
        </w:rPr>
      </w:pPr>
      <w:r>
        <w:rPr>
          <w:rFonts w:asciiTheme="majorBidi" w:hAnsiTheme="majorBidi" w:cstheme="majorBidi"/>
          <w:sz w:val="24"/>
          <w:szCs w:val="24"/>
        </w:rPr>
        <w:t xml:space="preserve">U-MS220 Foreign Language Study II 3 </w:t>
      </w:r>
      <w:proofErr w:type="spellStart"/>
      <w:r>
        <w:rPr>
          <w:rFonts w:asciiTheme="majorBidi" w:hAnsiTheme="majorBidi" w:cstheme="majorBidi"/>
          <w:sz w:val="24"/>
          <w:szCs w:val="24"/>
        </w:rPr>
        <w:t>hrs</w:t>
      </w:r>
      <w:proofErr w:type="spellEnd"/>
    </w:p>
    <w:p w14:paraId="7EEE991C" w14:textId="77777777" w:rsidR="003677BF" w:rsidRDefault="003677BF" w:rsidP="003677BF">
      <w:pPr>
        <w:jc w:val="center"/>
      </w:pPr>
    </w:p>
    <w:p w14:paraId="2274B29F" w14:textId="77777777" w:rsidR="003677BF" w:rsidRDefault="003677BF" w:rsidP="003677BF">
      <w:pPr>
        <w:jc w:val="center"/>
      </w:pPr>
    </w:p>
    <w:p w14:paraId="71F54384" w14:textId="77777777" w:rsidR="003677BF" w:rsidRDefault="003677BF" w:rsidP="003677BF">
      <w:pPr>
        <w:jc w:val="center"/>
        <w:rPr>
          <w:b/>
          <w:bCs/>
          <w:color w:val="00395E"/>
          <w:sz w:val="28"/>
        </w:rPr>
      </w:pPr>
    </w:p>
    <w:p w14:paraId="692C2346" w14:textId="77777777" w:rsidR="003677BF" w:rsidRDefault="003677BF" w:rsidP="003677BF">
      <w:pPr>
        <w:jc w:val="center"/>
        <w:rPr>
          <w:b/>
          <w:bCs/>
          <w:color w:val="00395E"/>
          <w:sz w:val="28"/>
        </w:rPr>
      </w:pPr>
    </w:p>
    <w:p w14:paraId="1FE2FC62" w14:textId="77777777" w:rsidR="009F323C" w:rsidRDefault="009F323C" w:rsidP="003677BF">
      <w:pPr>
        <w:rPr>
          <w:b/>
          <w:bCs/>
          <w:color w:val="00395E"/>
          <w:sz w:val="28"/>
        </w:rPr>
      </w:pPr>
    </w:p>
    <w:p w14:paraId="281F70C8" w14:textId="333E45F7" w:rsidR="00344017" w:rsidRDefault="003677BF" w:rsidP="00F031F6">
      <w:pPr>
        <w:pStyle w:val="TOC3"/>
      </w:pPr>
      <w:bookmarkStart w:id="18" w:name="appendeix_2"/>
      <w:r w:rsidRPr="00A87CF2">
        <w:lastRenderedPageBreak/>
        <w:t xml:space="preserve">Appendix 2: Dual Credit Enrollment Form </w:t>
      </w:r>
      <w:bookmarkEnd w:id="18"/>
    </w:p>
    <w:p w14:paraId="443218D5" w14:textId="6295CCD4" w:rsidR="00344017" w:rsidRDefault="00344017" w:rsidP="00344017"/>
    <w:p w14:paraId="0D420EED" w14:textId="739454B7" w:rsidR="00344017" w:rsidRDefault="00F031F6" w:rsidP="00344017">
      <w:r>
        <w:rPr>
          <w:noProof/>
        </w:rPr>
        <w:drawing>
          <wp:inline distT="0" distB="0" distL="0" distR="0" wp14:anchorId="1C82DDCE" wp14:editId="0CEB17D7">
            <wp:extent cx="6232567" cy="7530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6239148" cy="7538305"/>
                    </a:xfrm>
                    <a:prstGeom prst="rect">
                      <a:avLst/>
                    </a:prstGeom>
                  </pic:spPr>
                </pic:pic>
              </a:graphicData>
            </a:graphic>
          </wp:inline>
        </w:drawing>
      </w:r>
    </w:p>
    <w:p w14:paraId="6075C8FC" w14:textId="77777777" w:rsidR="00344017" w:rsidRDefault="00344017" w:rsidP="00344017">
      <w:pPr>
        <w:pStyle w:val="Heading1"/>
      </w:pPr>
    </w:p>
    <w:p w14:paraId="33A97EEC" w14:textId="4E8AE766" w:rsidR="007365F2" w:rsidRPr="007365F2" w:rsidRDefault="003677BF" w:rsidP="009F323C">
      <w:pPr>
        <w:pStyle w:val="TOC3"/>
      </w:pPr>
      <w:bookmarkStart w:id="19" w:name="appendix_3"/>
      <w:r w:rsidRPr="007365F2">
        <w:lastRenderedPageBreak/>
        <w:t xml:space="preserve">Appendix 3: Dual Credit </w:t>
      </w:r>
      <w:r w:rsidR="007365F2" w:rsidRPr="007365F2">
        <w:t>Instructor Process</w:t>
      </w:r>
    </w:p>
    <w:bookmarkEnd w:id="19"/>
    <w:p w14:paraId="6703E5B0" w14:textId="77777777" w:rsidR="00E15028" w:rsidRPr="00E15028" w:rsidRDefault="00E15028" w:rsidP="00E15028"/>
    <w:p w14:paraId="5F59D1F0" w14:textId="2DF4167E" w:rsidR="0007110B" w:rsidRPr="0007110B" w:rsidRDefault="0007110B" w:rsidP="007365F2">
      <w:pPr>
        <w:rPr>
          <w:u w:val="single"/>
        </w:rPr>
      </w:pPr>
      <w:r w:rsidRPr="0007110B">
        <w:rPr>
          <w:u w:val="single"/>
        </w:rPr>
        <w:t>Approval</w:t>
      </w:r>
      <w:r>
        <w:rPr>
          <w:u w:val="single"/>
        </w:rPr>
        <w:t xml:space="preserve"> Process</w:t>
      </w:r>
    </w:p>
    <w:p w14:paraId="25EBE440" w14:textId="539FC3B3" w:rsidR="007365F2" w:rsidRDefault="007365F2" w:rsidP="007365F2">
      <w:r>
        <w:t xml:space="preserve">Dual credit instructors </w:t>
      </w:r>
      <w:r w:rsidR="007A3D5D">
        <w:t>will complete the below process</w:t>
      </w:r>
      <w:r>
        <w:t>.</w:t>
      </w:r>
      <w:r w:rsidR="007A3D5D">
        <w:t xml:space="preserve"> </w:t>
      </w:r>
      <w:r w:rsidR="007A3D5D" w:rsidRPr="007A3D5D">
        <w:rPr>
          <w:b/>
          <w:bCs/>
        </w:rPr>
        <w:t>Note:</w:t>
      </w:r>
      <w:r w:rsidR="007A3D5D">
        <w:t xml:space="preserve"> While this process parallels the approval of adjunct professors, dual-credit instructors </w:t>
      </w:r>
      <w:r w:rsidR="007A3D5D" w:rsidRPr="007A3D5D">
        <w:rPr>
          <w:u w:val="single"/>
        </w:rPr>
        <w:t>are not</w:t>
      </w:r>
      <w:r w:rsidR="007A3D5D">
        <w:t xml:space="preserve"> considered, nor </w:t>
      </w:r>
      <w:r w:rsidR="00DC32C9">
        <w:t>should</w:t>
      </w:r>
      <w:r w:rsidR="007A3D5D">
        <w:t xml:space="preserve"> be represented as, Spurgeon college adjunct professors.</w:t>
      </w:r>
      <w:r>
        <w:t xml:space="preserve"> </w:t>
      </w:r>
      <w:r w:rsidR="0007110B">
        <w:t xml:space="preserve">All the below documents must be submitted to the Director of Academic Services, Mr. </w:t>
      </w:r>
      <w:r w:rsidR="00DC0E7E">
        <w:t>Pat Hudson</w:t>
      </w:r>
      <w:r w:rsidR="0007110B">
        <w:t xml:space="preserve">, at </w:t>
      </w:r>
      <w:hyperlink r:id="rId19" w:history="1">
        <w:r w:rsidR="00DC0E7E" w:rsidRPr="007824DE">
          <w:rPr>
            <w:rStyle w:val="Hyperlink"/>
          </w:rPr>
          <w:t>phudson@mbts.edu</w:t>
        </w:r>
      </w:hyperlink>
      <w:r w:rsidR="00DC0E7E">
        <w:t xml:space="preserve"> </w:t>
      </w:r>
      <w:r w:rsidR="0007110B">
        <w:t>before approval can be finalized.</w:t>
      </w:r>
      <w:r w:rsidR="00443254">
        <w:t xml:space="preserve"> The Spurgeon College HR team will reach out to set up payment.</w:t>
      </w:r>
    </w:p>
    <w:p w14:paraId="7E90785C" w14:textId="07666EF7" w:rsidR="0007110B" w:rsidRDefault="0007110B" w:rsidP="007365F2"/>
    <w:p w14:paraId="7FBBB1D9" w14:textId="6AD6104D" w:rsidR="0007110B" w:rsidRDefault="0007110B" w:rsidP="0007110B">
      <w:pPr>
        <w:pStyle w:val="ListParagraph"/>
        <w:numPr>
          <w:ilvl w:val="0"/>
          <w:numId w:val="6"/>
        </w:numPr>
      </w:pPr>
      <w:r>
        <w:t>Resume</w:t>
      </w:r>
    </w:p>
    <w:p w14:paraId="313C524F" w14:textId="0E733A12" w:rsidR="0007110B" w:rsidRDefault="0007110B" w:rsidP="0007110B">
      <w:pPr>
        <w:pStyle w:val="ListParagraph"/>
        <w:numPr>
          <w:ilvl w:val="0"/>
          <w:numId w:val="6"/>
        </w:numPr>
      </w:pPr>
      <w:r>
        <w:t xml:space="preserve">Official Transcripts (sent to Mr. </w:t>
      </w:r>
      <w:r w:rsidR="00B13589">
        <w:t>Hudson</w:t>
      </w:r>
      <w:r>
        <w:t>’s attention)</w:t>
      </w:r>
    </w:p>
    <w:p w14:paraId="49ACC3CF" w14:textId="7DC3E16C" w:rsidR="0007110B" w:rsidRDefault="0007110B" w:rsidP="001E2F44">
      <w:pPr>
        <w:pStyle w:val="ListParagraph"/>
        <w:numPr>
          <w:ilvl w:val="0"/>
          <w:numId w:val="6"/>
        </w:numPr>
      </w:pPr>
      <w:r>
        <w:t>Doctrinal Questionnaire (will be provided)</w:t>
      </w:r>
    </w:p>
    <w:p w14:paraId="5EABE3F8" w14:textId="0DF72EF3" w:rsidR="00633AE4" w:rsidRDefault="00633AE4" w:rsidP="00633AE4">
      <w:pPr>
        <w:pStyle w:val="ListParagraph"/>
        <w:numPr>
          <w:ilvl w:val="1"/>
          <w:numId w:val="6"/>
        </w:numPr>
      </w:pPr>
      <w:r>
        <w:t>Denominal differences are not necessarily disqualifying. These will be noted and reviewed by Spurgeon College.</w:t>
      </w:r>
    </w:p>
    <w:p w14:paraId="71622FFB" w14:textId="0E8FF082" w:rsidR="0007110B" w:rsidRDefault="0007110B" w:rsidP="0007110B">
      <w:pPr>
        <w:pStyle w:val="ListParagraph"/>
        <w:numPr>
          <w:ilvl w:val="0"/>
          <w:numId w:val="6"/>
        </w:numPr>
      </w:pPr>
      <w:r>
        <w:t>W-9</w:t>
      </w:r>
    </w:p>
    <w:p w14:paraId="430A688E" w14:textId="18A0BCB5" w:rsidR="00E15028" w:rsidRDefault="00C4342B" w:rsidP="0007110B">
      <w:pPr>
        <w:pStyle w:val="ListParagraph"/>
        <w:numPr>
          <w:ilvl w:val="0"/>
          <w:numId w:val="6"/>
        </w:numPr>
      </w:pPr>
      <w:r>
        <w:t>Dual Credit Course Request form – Appendix 4</w:t>
      </w:r>
      <w:r w:rsidR="00E15028">
        <w:t xml:space="preserve"> (email to Dr. Andrew King at </w:t>
      </w:r>
      <w:hyperlink r:id="rId20" w:history="1">
        <w:r w:rsidR="00E15028" w:rsidRPr="00461C30">
          <w:rPr>
            <w:rStyle w:val="Hyperlink"/>
          </w:rPr>
          <w:t>aking@mbts.edu</w:t>
        </w:r>
      </w:hyperlink>
      <w:r w:rsidR="00E15028">
        <w:t xml:space="preserve">) </w:t>
      </w:r>
    </w:p>
    <w:p w14:paraId="3678B4FD" w14:textId="0314DE4B" w:rsidR="0007110B" w:rsidRDefault="0007110B" w:rsidP="0007110B"/>
    <w:p w14:paraId="4BB8D3A7" w14:textId="23CA27C4" w:rsidR="00E9110C" w:rsidRPr="0007110B" w:rsidRDefault="00E9110C" w:rsidP="00E9110C">
      <w:pPr>
        <w:rPr>
          <w:u w:val="single"/>
        </w:rPr>
      </w:pPr>
      <w:r>
        <w:rPr>
          <w:u w:val="single"/>
        </w:rPr>
        <w:t>Prior to</w:t>
      </w:r>
      <w:r w:rsidRPr="0007110B">
        <w:rPr>
          <w:u w:val="single"/>
        </w:rPr>
        <w:t xml:space="preserve"> the Semester</w:t>
      </w:r>
    </w:p>
    <w:p w14:paraId="789DE097" w14:textId="0EE2173F" w:rsidR="00E9110C" w:rsidRDefault="002401AB" w:rsidP="00E9110C">
      <w:r>
        <w:t>Dual credit partners will provide a comprehensive list of course offerings to Dr. King (</w:t>
      </w:r>
      <w:hyperlink r:id="rId21" w:history="1">
        <w:r w:rsidRPr="000914D6">
          <w:rPr>
            <w:rStyle w:val="Hyperlink"/>
          </w:rPr>
          <w:t>aking@mbts.edu</w:t>
        </w:r>
      </w:hyperlink>
      <w:r>
        <w:t xml:space="preserve">) at least three weeks prior to the start of the semester. The respective school official will receive and verify </w:t>
      </w:r>
      <w:proofErr w:type="gramStart"/>
      <w:r>
        <w:t>students</w:t>
      </w:r>
      <w:proofErr w:type="gramEnd"/>
      <w:r>
        <w:t xml:space="preserve"> enrollment forms and send them to </w:t>
      </w:r>
      <w:hyperlink r:id="rId22" w:history="1">
        <w:r w:rsidRPr="000914D6">
          <w:rPr>
            <w:rStyle w:val="Hyperlink"/>
          </w:rPr>
          <w:t>dualcredit@mbts.edu</w:t>
        </w:r>
      </w:hyperlink>
      <w:r>
        <w:t xml:space="preserve">. </w:t>
      </w:r>
      <w:r w:rsidR="00E9110C">
        <w:t>Instructors must post their course syllabus at least two weeks before the start of the term. Additionally, a finalized list of enrolled students should be emailed to Dr. Andrew King (</w:t>
      </w:r>
      <w:hyperlink r:id="rId23" w:history="1">
        <w:r w:rsidR="00E9110C" w:rsidRPr="007824DE">
          <w:rPr>
            <w:rStyle w:val="Hyperlink"/>
          </w:rPr>
          <w:t>aking@mbts.edu</w:t>
        </w:r>
      </w:hyperlink>
      <w:r w:rsidR="00E9110C">
        <w:t>) within the first week of the course.</w:t>
      </w:r>
    </w:p>
    <w:p w14:paraId="2203C90A" w14:textId="77777777" w:rsidR="00E9110C" w:rsidRDefault="00E9110C" w:rsidP="00E9110C">
      <w:pPr>
        <w:rPr>
          <w:u w:val="single"/>
        </w:rPr>
      </w:pPr>
    </w:p>
    <w:p w14:paraId="52A08FD4" w14:textId="00593048" w:rsidR="0007110B" w:rsidRPr="0007110B" w:rsidRDefault="0007110B" w:rsidP="0007110B">
      <w:pPr>
        <w:rPr>
          <w:u w:val="single"/>
        </w:rPr>
      </w:pPr>
      <w:r w:rsidRPr="0007110B">
        <w:rPr>
          <w:u w:val="single"/>
        </w:rPr>
        <w:t>During the Semester</w:t>
      </w:r>
    </w:p>
    <w:p w14:paraId="28528EBB" w14:textId="245771FD" w:rsidR="0007110B" w:rsidRDefault="0007110B" w:rsidP="0007110B">
      <w:r>
        <w:t>Instructors must report weekly attendance through their faculty portal (</w:t>
      </w:r>
      <w:hyperlink r:id="rId24" w:history="1">
        <w:r w:rsidR="00E9110C" w:rsidRPr="007824DE">
          <w:rPr>
            <w:rStyle w:val="Hyperlink"/>
          </w:rPr>
          <w:t>http://sso.mbts.edu/</w:t>
        </w:r>
      </w:hyperlink>
      <w:r>
        <w:t>)</w:t>
      </w:r>
      <w:r w:rsidR="00E9110C">
        <w:t>. Any changes to course enrollment must be reported to Dr. Andrew King (</w:t>
      </w:r>
      <w:hyperlink r:id="rId25" w:history="1">
        <w:r w:rsidR="00E9110C" w:rsidRPr="007824DE">
          <w:rPr>
            <w:rStyle w:val="Hyperlink"/>
          </w:rPr>
          <w:t>aking@mbts.edu</w:t>
        </w:r>
      </w:hyperlink>
      <w:r w:rsidR="00E9110C">
        <w:t>).</w:t>
      </w:r>
    </w:p>
    <w:p w14:paraId="0C7213C8" w14:textId="77777777" w:rsidR="0007110B" w:rsidRDefault="0007110B" w:rsidP="0007110B"/>
    <w:p w14:paraId="15902804" w14:textId="1AFA393A" w:rsidR="0007110B" w:rsidRPr="00E15028" w:rsidRDefault="0007110B" w:rsidP="0007110B">
      <w:pPr>
        <w:rPr>
          <w:u w:val="single"/>
        </w:rPr>
      </w:pPr>
      <w:r w:rsidRPr="00E15028">
        <w:rPr>
          <w:u w:val="single"/>
        </w:rPr>
        <w:t>After the semester</w:t>
      </w:r>
    </w:p>
    <w:p w14:paraId="59E88A9E" w14:textId="172C4C6C" w:rsidR="0007110B" w:rsidRDefault="0007110B" w:rsidP="0007110B">
      <w:r>
        <w:t xml:space="preserve">At the conclusion of </w:t>
      </w:r>
      <w:r w:rsidR="00E15028">
        <w:t>the</w:t>
      </w:r>
      <w:r>
        <w:t xml:space="preserve"> semester, instructors </w:t>
      </w:r>
      <w:r w:rsidR="002401AB">
        <w:t xml:space="preserve">will submit final grades via the faculty portal at </w:t>
      </w:r>
      <w:hyperlink r:id="rId26" w:history="1">
        <w:r w:rsidR="002401AB" w:rsidRPr="007824DE">
          <w:rPr>
            <w:rStyle w:val="Hyperlink"/>
          </w:rPr>
          <w:t>http://sso.mbts.edu/</w:t>
        </w:r>
      </w:hyperlink>
      <w:r w:rsidR="002401AB">
        <w:t xml:space="preserve"> (</w:t>
      </w:r>
      <w:r w:rsidR="002401AB" w:rsidRPr="002401AB">
        <w:rPr>
          <w:b/>
          <w:bCs/>
        </w:rPr>
        <w:t>Note:</w:t>
      </w:r>
      <w:r w:rsidR="002401AB">
        <w:t xml:space="preserve"> Grades are not recorded via Canvas). </w:t>
      </w:r>
      <w:r w:rsidR="009D5FBC">
        <w:t xml:space="preserve">The instructor </w:t>
      </w:r>
      <w:r>
        <w:t>must</w:t>
      </w:r>
      <w:r w:rsidR="009D5FBC">
        <w:t xml:space="preserve"> also</w:t>
      </w:r>
      <w:r>
        <w:t xml:space="preserve"> </w:t>
      </w:r>
      <w:r w:rsidR="00E15028">
        <w:t>ensure that all students have completed the online course evaluation</w:t>
      </w:r>
      <w:r w:rsidR="009D5FBC">
        <w:t xml:space="preserve"> in their student portals</w:t>
      </w:r>
      <w:r w:rsidR="00E9110C">
        <w:t xml:space="preserve"> (</w:t>
      </w:r>
      <w:r w:rsidR="00321104">
        <w:t>portal.mbts.edu</w:t>
      </w:r>
      <w:r w:rsidR="00E9110C">
        <w:t>)</w:t>
      </w:r>
      <w:r w:rsidR="00E15028">
        <w:t xml:space="preserve">. Instructors will then complete the Course Completion Statement (will be provided) and send it to Mr. </w:t>
      </w:r>
      <w:r w:rsidR="00B13589">
        <w:t>Hudson</w:t>
      </w:r>
      <w:r w:rsidR="00E15028">
        <w:t>.</w:t>
      </w:r>
    </w:p>
    <w:p w14:paraId="63198111" w14:textId="6479591E" w:rsidR="00E15028" w:rsidRDefault="00E15028" w:rsidP="0007110B"/>
    <w:p w14:paraId="1E5CBBFA" w14:textId="66A424C2" w:rsidR="00E15028" w:rsidRDefault="00E15028" w:rsidP="0007110B"/>
    <w:p w14:paraId="4223167F" w14:textId="5722CED1" w:rsidR="00E15028" w:rsidRDefault="00E15028" w:rsidP="0007110B"/>
    <w:p w14:paraId="6D65091B" w14:textId="581B4133" w:rsidR="00E15028" w:rsidRDefault="00E15028" w:rsidP="0007110B"/>
    <w:p w14:paraId="28A12D0D" w14:textId="4A4A184D" w:rsidR="00E15028" w:rsidRDefault="00E15028" w:rsidP="0007110B"/>
    <w:p w14:paraId="17930DE1" w14:textId="7F882449" w:rsidR="00E15028" w:rsidRDefault="00E15028" w:rsidP="0007110B"/>
    <w:p w14:paraId="24E50386" w14:textId="00C50107" w:rsidR="00E15028" w:rsidRDefault="00E15028" w:rsidP="0007110B"/>
    <w:p w14:paraId="20C518C0" w14:textId="445341DC" w:rsidR="00E15028" w:rsidRDefault="00E15028" w:rsidP="0007110B"/>
    <w:p w14:paraId="49127E88" w14:textId="658D1540" w:rsidR="00E15028" w:rsidRDefault="00E15028" w:rsidP="0007110B"/>
    <w:p w14:paraId="442CD349" w14:textId="77777777" w:rsidR="00DC0E7E" w:rsidRPr="007365F2" w:rsidRDefault="00DC0E7E" w:rsidP="007365F2"/>
    <w:p w14:paraId="008100F4" w14:textId="3369228A" w:rsidR="003677BF" w:rsidRPr="007365F2" w:rsidRDefault="007365F2" w:rsidP="009F323C">
      <w:pPr>
        <w:pStyle w:val="TOC3"/>
      </w:pPr>
      <w:bookmarkStart w:id="20" w:name="appendix_4"/>
      <w:r w:rsidRPr="007365F2">
        <w:lastRenderedPageBreak/>
        <w:t xml:space="preserve">Appendix 4: Dual Credit </w:t>
      </w:r>
      <w:r w:rsidR="003677BF" w:rsidRPr="007365F2">
        <w:t>Course Request Form</w:t>
      </w:r>
    </w:p>
    <w:bookmarkEnd w:id="20"/>
    <w:p w14:paraId="700E4C35" w14:textId="77777777" w:rsidR="003677BF" w:rsidRDefault="003677BF" w:rsidP="003677BF"/>
    <w:p w14:paraId="6F8E769A" w14:textId="77777777" w:rsidR="003677BF" w:rsidRDefault="003677BF" w:rsidP="003677BF">
      <w:r>
        <w:t>A separate form must be completed for each new proposed course. Approval from the high school leadership must be obtained prior to submitting this form to Spurgeon College. The deadline for all new proposals is May 1</w:t>
      </w:r>
      <w:r w:rsidRPr="009B230D">
        <w:rPr>
          <w:vertAlign w:val="superscript"/>
        </w:rPr>
        <w:t>st</w:t>
      </w:r>
      <w:r>
        <w:t xml:space="preserve"> of the same year.</w:t>
      </w:r>
    </w:p>
    <w:p w14:paraId="4768E629" w14:textId="77777777" w:rsidR="003677BF" w:rsidRDefault="003677BF" w:rsidP="003677BF"/>
    <w:p w14:paraId="1E52823F" w14:textId="2E9FD9A3" w:rsidR="003677BF" w:rsidRDefault="003677BF" w:rsidP="003677BF">
      <w:r w:rsidRPr="00640A9C">
        <w:rPr>
          <w:b/>
          <w:bCs/>
        </w:rPr>
        <w:t>Note:</w:t>
      </w:r>
      <w:r>
        <w:t xml:space="preserve"> You must include a draft syllabus with this form</w:t>
      </w:r>
      <w:r w:rsidR="00B934EB">
        <w:t>. Sample syllabi are available upon request.</w:t>
      </w:r>
    </w:p>
    <w:p w14:paraId="5E5B6C13" w14:textId="77777777" w:rsidR="003677BF" w:rsidRDefault="003677BF" w:rsidP="003677BF"/>
    <w:p w14:paraId="744DEFCA" w14:textId="77777777" w:rsidR="003677BF" w:rsidRDefault="003677BF" w:rsidP="003677BF">
      <w:r w:rsidRPr="009B230D">
        <w:rPr>
          <w:color w:val="8EAADB" w:themeColor="accent1" w:themeTint="99"/>
        </w:rPr>
        <w:t>Please indicate the first semester the course will be offered for dual credit:</w:t>
      </w:r>
    </w:p>
    <w:p w14:paraId="6CF4FEE2" w14:textId="77777777" w:rsidR="003677BF" w:rsidRDefault="003677BF" w:rsidP="003677BF">
      <w:r>
        <w:t>Fall Semester 20</w:t>
      </w:r>
      <w:r>
        <w:softHyphen/>
        <w:t>___</w:t>
      </w:r>
    </w:p>
    <w:p w14:paraId="0DE31087" w14:textId="77777777" w:rsidR="003677BF" w:rsidRDefault="003677BF" w:rsidP="003677BF">
      <w:r>
        <w:t>Spring Semester 20</w:t>
      </w:r>
      <w:r>
        <w:softHyphen/>
        <w:t>___</w:t>
      </w:r>
    </w:p>
    <w:p w14:paraId="5AFDB839" w14:textId="77777777" w:rsidR="003677BF" w:rsidRDefault="003677BF" w:rsidP="003677BF"/>
    <w:p w14:paraId="529150DA" w14:textId="77777777" w:rsidR="003677BF" w:rsidRDefault="003677BF" w:rsidP="003677BF"/>
    <w:p w14:paraId="2BD7957C" w14:textId="77777777" w:rsidR="003677BF" w:rsidRPr="009B230D" w:rsidRDefault="003677BF" w:rsidP="003677BF">
      <w:pPr>
        <w:ind w:firstLine="720"/>
        <w:rPr>
          <w:b/>
          <w:bCs/>
        </w:rPr>
      </w:pPr>
      <w:r w:rsidRPr="009B230D">
        <w:rPr>
          <w:b/>
          <w:bCs/>
        </w:rPr>
        <w:t xml:space="preserve">Requestor Information </w:t>
      </w:r>
    </w:p>
    <w:tbl>
      <w:tblPr>
        <w:tblStyle w:val="TableGrid"/>
        <w:tblW w:w="9216" w:type="dxa"/>
        <w:tblLook w:val="04A0" w:firstRow="1" w:lastRow="0" w:firstColumn="1" w:lastColumn="0" w:noHBand="0" w:noVBand="1"/>
      </w:tblPr>
      <w:tblGrid>
        <w:gridCol w:w="4608"/>
        <w:gridCol w:w="4608"/>
      </w:tblGrid>
      <w:tr w:rsidR="003677BF" w14:paraId="74070DFD" w14:textId="77777777" w:rsidTr="00936A30">
        <w:trPr>
          <w:trHeight w:val="432"/>
        </w:trPr>
        <w:tc>
          <w:tcPr>
            <w:tcW w:w="4608" w:type="dxa"/>
          </w:tcPr>
          <w:p w14:paraId="088E8B2B" w14:textId="77777777" w:rsidR="003677BF" w:rsidRDefault="003677BF" w:rsidP="00936A30"/>
        </w:tc>
        <w:tc>
          <w:tcPr>
            <w:tcW w:w="4608" w:type="dxa"/>
          </w:tcPr>
          <w:p w14:paraId="5F7DB148" w14:textId="77777777" w:rsidR="003677BF" w:rsidRDefault="003677BF" w:rsidP="00936A30"/>
        </w:tc>
      </w:tr>
      <w:tr w:rsidR="003677BF" w14:paraId="192446ED" w14:textId="77777777" w:rsidTr="00936A30">
        <w:trPr>
          <w:trHeight w:val="432"/>
        </w:trPr>
        <w:tc>
          <w:tcPr>
            <w:tcW w:w="4608" w:type="dxa"/>
          </w:tcPr>
          <w:p w14:paraId="4DB0A642" w14:textId="77777777" w:rsidR="003677BF" w:rsidRDefault="003677BF" w:rsidP="00936A30">
            <w:r>
              <w:rPr>
                <w:rFonts w:asciiTheme="majorBidi" w:hAnsiTheme="majorBidi" w:cstheme="majorBidi"/>
              </w:rPr>
              <w:t>School</w:t>
            </w:r>
            <w:r w:rsidRPr="009B230D">
              <w:rPr>
                <w:rFonts w:asciiTheme="majorBidi" w:hAnsiTheme="majorBidi" w:cstheme="majorBidi"/>
              </w:rPr>
              <w:t xml:space="preserve"> Name</w:t>
            </w:r>
          </w:p>
        </w:tc>
        <w:tc>
          <w:tcPr>
            <w:tcW w:w="4608" w:type="dxa"/>
          </w:tcPr>
          <w:p w14:paraId="0CE71BDB" w14:textId="77777777" w:rsidR="003677BF" w:rsidRDefault="003677BF" w:rsidP="00936A30">
            <w:r>
              <w:rPr>
                <w:rFonts w:asciiTheme="majorBidi" w:hAnsiTheme="majorBidi" w:cstheme="majorBidi"/>
              </w:rPr>
              <w:t>Contact Email Address</w:t>
            </w:r>
          </w:p>
        </w:tc>
      </w:tr>
      <w:tr w:rsidR="003677BF" w14:paraId="23CA144B" w14:textId="77777777" w:rsidTr="00936A30">
        <w:trPr>
          <w:trHeight w:val="432"/>
        </w:trPr>
        <w:tc>
          <w:tcPr>
            <w:tcW w:w="4608" w:type="dxa"/>
          </w:tcPr>
          <w:p w14:paraId="1FC1A593" w14:textId="77777777" w:rsidR="003677BF" w:rsidRDefault="003677BF" w:rsidP="00936A30"/>
        </w:tc>
        <w:tc>
          <w:tcPr>
            <w:tcW w:w="4608" w:type="dxa"/>
          </w:tcPr>
          <w:p w14:paraId="62F9CA13" w14:textId="77777777" w:rsidR="003677BF" w:rsidRDefault="003677BF" w:rsidP="00936A30"/>
        </w:tc>
      </w:tr>
      <w:tr w:rsidR="003677BF" w14:paraId="56243218" w14:textId="77777777" w:rsidTr="00936A30">
        <w:trPr>
          <w:trHeight w:val="432"/>
        </w:trPr>
        <w:tc>
          <w:tcPr>
            <w:tcW w:w="4608" w:type="dxa"/>
          </w:tcPr>
          <w:p w14:paraId="1A794F79" w14:textId="77777777" w:rsidR="003677BF" w:rsidRPr="009B230D" w:rsidRDefault="003677BF" w:rsidP="00936A30">
            <w:pPr>
              <w:rPr>
                <w:rFonts w:asciiTheme="majorBidi" w:hAnsiTheme="majorBidi" w:cstheme="majorBidi"/>
              </w:rPr>
            </w:pPr>
            <w:r w:rsidRPr="009B230D">
              <w:rPr>
                <w:rFonts w:asciiTheme="majorBidi" w:hAnsiTheme="majorBidi" w:cstheme="majorBidi"/>
              </w:rPr>
              <w:t>Print Name</w:t>
            </w:r>
          </w:p>
        </w:tc>
        <w:tc>
          <w:tcPr>
            <w:tcW w:w="4608" w:type="dxa"/>
          </w:tcPr>
          <w:p w14:paraId="3AEAA0B6" w14:textId="77777777" w:rsidR="003677BF" w:rsidRPr="009B230D" w:rsidRDefault="003677BF" w:rsidP="00936A30">
            <w:pPr>
              <w:rPr>
                <w:rFonts w:asciiTheme="majorBidi" w:hAnsiTheme="majorBidi" w:cstheme="majorBidi"/>
              </w:rPr>
            </w:pPr>
            <w:r w:rsidRPr="009B230D">
              <w:rPr>
                <w:rFonts w:asciiTheme="majorBidi" w:hAnsiTheme="majorBidi" w:cstheme="majorBidi"/>
              </w:rPr>
              <w:t>Print Title</w:t>
            </w:r>
          </w:p>
        </w:tc>
      </w:tr>
      <w:tr w:rsidR="003677BF" w14:paraId="27A2EDE0" w14:textId="77777777" w:rsidTr="00936A30">
        <w:trPr>
          <w:trHeight w:val="432"/>
        </w:trPr>
        <w:tc>
          <w:tcPr>
            <w:tcW w:w="4608" w:type="dxa"/>
          </w:tcPr>
          <w:p w14:paraId="45A2A39A" w14:textId="77777777" w:rsidR="003677BF" w:rsidRPr="009B230D" w:rsidRDefault="003677BF" w:rsidP="00936A30">
            <w:pPr>
              <w:rPr>
                <w:rFonts w:asciiTheme="majorBidi" w:hAnsiTheme="majorBidi" w:cstheme="majorBidi"/>
              </w:rPr>
            </w:pPr>
          </w:p>
        </w:tc>
        <w:tc>
          <w:tcPr>
            <w:tcW w:w="4608" w:type="dxa"/>
          </w:tcPr>
          <w:p w14:paraId="0B6B1F78" w14:textId="77777777" w:rsidR="003677BF" w:rsidRPr="009B230D" w:rsidRDefault="003677BF" w:rsidP="00936A30">
            <w:pPr>
              <w:rPr>
                <w:rFonts w:asciiTheme="majorBidi" w:hAnsiTheme="majorBidi" w:cstheme="majorBidi"/>
              </w:rPr>
            </w:pPr>
          </w:p>
        </w:tc>
      </w:tr>
      <w:tr w:rsidR="003677BF" w14:paraId="0D9E7A9A" w14:textId="77777777" w:rsidTr="00936A30">
        <w:trPr>
          <w:trHeight w:val="432"/>
        </w:trPr>
        <w:tc>
          <w:tcPr>
            <w:tcW w:w="4608" w:type="dxa"/>
          </w:tcPr>
          <w:p w14:paraId="308C7574" w14:textId="77777777" w:rsidR="003677BF" w:rsidRPr="009B230D" w:rsidRDefault="003677BF" w:rsidP="00936A30">
            <w:pPr>
              <w:rPr>
                <w:rFonts w:asciiTheme="majorBidi" w:hAnsiTheme="majorBidi" w:cstheme="majorBidi"/>
              </w:rPr>
            </w:pPr>
            <w:r w:rsidRPr="009B230D">
              <w:rPr>
                <w:rFonts w:asciiTheme="majorBidi" w:hAnsiTheme="majorBidi" w:cstheme="majorBidi"/>
              </w:rPr>
              <w:t>Signature</w:t>
            </w:r>
          </w:p>
        </w:tc>
        <w:tc>
          <w:tcPr>
            <w:tcW w:w="4608" w:type="dxa"/>
          </w:tcPr>
          <w:p w14:paraId="1782BD22" w14:textId="77777777" w:rsidR="003677BF" w:rsidRPr="009B230D" w:rsidRDefault="003677BF" w:rsidP="00936A30">
            <w:pPr>
              <w:rPr>
                <w:rFonts w:asciiTheme="majorBidi" w:hAnsiTheme="majorBidi" w:cstheme="majorBidi"/>
              </w:rPr>
            </w:pPr>
            <w:r w:rsidRPr="009B230D">
              <w:rPr>
                <w:rFonts w:asciiTheme="majorBidi" w:hAnsiTheme="majorBidi" w:cstheme="majorBidi"/>
              </w:rPr>
              <w:t>Date</w:t>
            </w:r>
          </w:p>
        </w:tc>
      </w:tr>
    </w:tbl>
    <w:p w14:paraId="13D210BB" w14:textId="77777777" w:rsidR="003677BF" w:rsidRDefault="003677BF" w:rsidP="003677BF"/>
    <w:p w14:paraId="7CD8A4E8" w14:textId="77777777" w:rsidR="003677BF" w:rsidRDefault="003677BF" w:rsidP="003677BF">
      <w:pPr>
        <w:rPr>
          <w:b/>
          <w:bCs/>
        </w:rPr>
      </w:pPr>
    </w:p>
    <w:p w14:paraId="1E3B435B" w14:textId="77777777" w:rsidR="003677BF" w:rsidRPr="00D244E9" w:rsidRDefault="003677BF" w:rsidP="003677BF">
      <w:pPr>
        <w:rPr>
          <w:b/>
          <w:bCs/>
        </w:rPr>
      </w:pPr>
      <w:r w:rsidRPr="00D244E9">
        <w:rPr>
          <w:b/>
          <w:bCs/>
        </w:rPr>
        <w:t>Course Information</w:t>
      </w:r>
    </w:p>
    <w:p w14:paraId="6293C343" w14:textId="77777777" w:rsidR="003677BF" w:rsidRDefault="003677BF" w:rsidP="003677BF"/>
    <w:p w14:paraId="59B6CCF0" w14:textId="77777777" w:rsidR="003677BF" w:rsidRDefault="003677BF" w:rsidP="003677BF">
      <w:r>
        <w:t xml:space="preserve">High School course title and </w:t>
      </w:r>
      <w:proofErr w:type="gramStart"/>
      <w:r>
        <w:t>#:_</w:t>
      </w:r>
      <w:proofErr w:type="gramEnd"/>
      <w:r>
        <w:t>_______________________________________</w:t>
      </w:r>
    </w:p>
    <w:p w14:paraId="54E0E6BB" w14:textId="77777777" w:rsidR="003677BF" w:rsidRDefault="003677BF" w:rsidP="003677BF"/>
    <w:p w14:paraId="53008214" w14:textId="77777777" w:rsidR="003677BF" w:rsidRDefault="003677BF" w:rsidP="003677BF">
      <w:pPr>
        <w:spacing w:line="360" w:lineRule="auto"/>
      </w:pPr>
      <w:r>
        <w:t xml:space="preserve">Suggested Spurgeon College course equivalent title and </w:t>
      </w:r>
      <w:proofErr w:type="gramStart"/>
      <w:r>
        <w:t>#:_</w:t>
      </w:r>
      <w:proofErr w:type="gramEnd"/>
      <w:r>
        <w:t>_____________________</w:t>
      </w:r>
    </w:p>
    <w:p w14:paraId="558B138E" w14:textId="77777777" w:rsidR="003677BF" w:rsidRDefault="003677BF" w:rsidP="003677BF">
      <w:pPr>
        <w:spacing w:line="360" w:lineRule="auto"/>
      </w:pPr>
      <w:r>
        <w:t>_________________________________________________________________</w:t>
      </w:r>
    </w:p>
    <w:p w14:paraId="537A03B4" w14:textId="77777777" w:rsidR="003677BF" w:rsidRDefault="003677BF" w:rsidP="003677BF"/>
    <w:p w14:paraId="0AECF76C" w14:textId="77777777" w:rsidR="003677BF" w:rsidRDefault="003677BF" w:rsidP="003677BF">
      <w:pPr>
        <w:spacing w:line="360" w:lineRule="auto"/>
      </w:pPr>
      <w:r>
        <w:t>Proposed instructor(s) for initial offering (please include teaching credentials): _________________________________________________________________</w:t>
      </w:r>
    </w:p>
    <w:p w14:paraId="3FDC9458" w14:textId="77777777" w:rsidR="003677BF" w:rsidRDefault="003677BF" w:rsidP="003677BF">
      <w:pPr>
        <w:spacing w:line="360" w:lineRule="auto"/>
      </w:pPr>
      <w:r>
        <w:t>_________________________________________________________________</w:t>
      </w:r>
    </w:p>
    <w:p w14:paraId="0C33D0F5" w14:textId="77777777" w:rsidR="003677BF" w:rsidRDefault="003677BF" w:rsidP="003677BF">
      <w:pPr>
        <w:spacing w:line="360" w:lineRule="auto"/>
      </w:pPr>
      <w:r>
        <w:t>_________________________________________________________________</w:t>
      </w:r>
    </w:p>
    <w:p w14:paraId="3AE40A71" w14:textId="77777777" w:rsidR="003677BF" w:rsidRDefault="003677BF" w:rsidP="003677BF">
      <w:pPr>
        <w:spacing w:line="360" w:lineRule="auto"/>
      </w:pPr>
      <w:r>
        <w:t>_________________________________________________________________</w:t>
      </w:r>
    </w:p>
    <w:p w14:paraId="597156CF" w14:textId="77777777" w:rsidR="003677BF" w:rsidRDefault="003677BF" w:rsidP="003677BF">
      <w:pPr>
        <w:spacing w:line="360" w:lineRule="auto"/>
      </w:pPr>
      <w:r>
        <w:t>_________________________________________________________________</w:t>
      </w:r>
    </w:p>
    <w:p w14:paraId="6C1C2128" w14:textId="77777777" w:rsidR="003677BF" w:rsidRDefault="003677BF" w:rsidP="003677BF">
      <w:pPr>
        <w:spacing w:line="360" w:lineRule="auto"/>
      </w:pPr>
    </w:p>
    <w:p w14:paraId="06EE7BCA" w14:textId="77777777" w:rsidR="003677BF" w:rsidRDefault="003677BF" w:rsidP="003677BF">
      <w:pPr>
        <w:spacing w:line="360" w:lineRule="auto"/>
      </w:pPr>
    </w:p>
    <w:p w14:paraId="060FB7D2" w14:textId="77777777" w:rsidR="003677BF" w:rsidRDefault="003677BF" w:rsidP="003677BF">
      <w:pPr>
        <w:ind w:firstLine="720"/>
        <w:rPr>
          <w:b/>
          <w:bCs/>
        </w:rPr>
      </w:pPr>
      <w:r>
        <w:rPr>
          <w:b/>
          <w:bCs/>
        </w:rPr>
        <w:lastRenderedPageBreak/>
        <w:t>High School Principal Approval</w:t>
      </w:r>
      <w:r w:rsidRPr="009B230D">
        <w:rPr>
          <w:b/>
          <w:bCs/>
        </w:rPr>
        <w:t xml:space="preserve"> </w:t>
      </w:r>
    </w:p>
    <w:p w14:paraId="240BB90D" w14:textId="77777777" w:rsidR="003677BF" w:rsidRPr="009B230D" w:rsidRDefault="003677BF" w:rsidP="003677BF">
      <w:pPr>
        <w:ind w:firstLine="720"/>
        <w:rPr>
          <w:b/>
          <w:bCs/>
        </w:rPr>
      </w:pPr>
    </w:p>
    <w:tbl>
      <w:tblPr>
        <w:tblStyle w:val="TableGrid"/>
        <w:tblW w:w="9216" w:type="dxa"/>
        <w:tblLook w:val="04A0" w:firstRow="1" w:lastRow="0" w:firstColumn="1" w:lastColumn="0" w:noHBand="0" w:noVBand="1"/>
      </w:tblPr>
      <w:tblGrid>
        <w:gridCol w:w="4608"/>
        <w:gridCol w:w="4608"/>
      </w:tblGrid>
      <w:tr w:rsidR="003677BF" w14:paraId="6CF90EFA" w14:textId="77777777" w:rsidTr="00936A30">
        <w:trPr>
          <w:trHeight w:val="432"/>
        </w:trPr>
        <w:tc>
          <w:tcPr>
            <w:tcW w:w="4608" w:type="dxa"/>
          </w:tcPr>
          <w:p w14:paraId="70C6DF51" w14:textId="77777777" w:rsidR="003677BF" w:rsidRPr="009B230D" w:rsidRDefault="003677BF" w:rsidP="00936A30">
            <w:pPr>
              <w:rPr>
                <w:rFonts w:asciiTheme="majorBidi" w:hAnsiTheme="majorBidi" w:cstheme="majorBidi"/>
              </w:rPr>
            </w:pPr>
          </w:p>
        </w:tc>
        <w:tc>
          <w:tcPr>
            <w:tcW w:w="4608" w:type="dxa"/>
          </w:tcPr>
          <w:p w14:paraId="18721E17" w14:textId="77777777" w:rsidR="003677BF" w:rsidRPr="009B230D" w:rsidRDefault="003677BF" w:rsidP="00936A30">
            <w:pPr>
              <w:rPr>
                <w:rFonts w:asciiTheme="majorBidi" w:hAnsiTheme="majorBidi" w:cstheme="majorBidi"/>
              </w:rPr>
            </w:pPr>
          </w:p>
        </w:tc>
      </w:tr>
      <w:tr w:rsidR="003677BF" w14:paraId="4F5D0747" w14:textId="77777777" w:rsidTr="00936A30">
        <w:trPr>
          <w:trHeight w:val="432"/>
        </w:trPr>
        <w:tc>
          <w:tcPr>
            <w:tcW w:w="4608" w:type="dxa"/>
          </w:tcPr>
          <w:p w14:paraId="29C0769F" w14:textId="77777777" w:rsidR="003677BF" w:rsidRPr="009B230D" w:rsidRDefault="003677BF" w:rsidP="00936A30">
            <w:pPr>
              <w:rPr>
                <w:rFonts w:asciiTheme="majorBidi" w:hAnsiTheme="majorBidi" w:cstheme="majorBidi"/>
              </w:rPr>
            </w:pPr>
            <w:r w:rsidRPr="009B230D">
              <w:rPr>
                <w:rFonts w:asciiTheme="majorBidi" w:hAnsiTheme="majorBidi" w:cstheme="majorBidi"/>
              </w:rPr>
              <w:t>Print Name</w:t>
            </w:r>
          </w:p>
        </w:tc>
        <w:tc>
          <w:tcPr>
            <w:tcW w:w="4608" w:type="dxa"/>
          </w:tcPr>
          <w:p w14:paraId="57937785" w14:textId="77777777" w:rsidR="003677BF" w:rsidRPr="009B230D" w:rsidRDefault="003677BF" w:rsidP="00936A30">
            <w:pPr>
              <w:rPr>
                <w:rFonts w:asciiTheme="majorBidi" w:hAnsiTheme="majorBidi" w:cstheme="majorBidi"/>
              </w:rPr>
            </w:pPr>
            <w:r w:rsidRPr="009B230D">
              <w:rPr>
                <w:rFonts w:asciiTheme="majorBidi" w:hAnsiTheme="majorBidi" w:cstheme="majorBidi"/>
              </w:rPr>
              <w:t>Signature</w:t>
            </w:r>
          </w:p>
        </w:tc>
      </w:tr>
      <w:tr w:rsidR="003677BF" w14:paraId="3CD2C689" w14:textId="77777777" w:rsidTr="00936A30">
        <w:trPr>
          <w:trHeight w:val="432"/>
        </w:trPr>
        <w:tc>
          <w:tcPr>
            <w:tcW w:w="4608" w:type="dxa"/>
          </w:tcPr>
          <w:p w14:paraId="3EED0017" w14:textId="77777777" w:rsidR="003677BF" w:rsidRPr="009B230D" w:rsidRDefault="003677BF" w:rsidP="00936A30">
            <w:pPr>
              <w:rPr>
                <w:rFonts w:asciiTheme="majorBidi" w:hAnsiTheme="majorBidi" w:cstheme="majorBidi"/>
              </w:rPr>
            </w:pPr>
          </w:p>
        </w:tc>
        <w:tc>
          <w:tcPr>
            <w:tcW w:w="4608" w:type="dxa"/>
          </w:tcPr>
          <w:p w14:paraId="25294F45" w14:textId="77777777" w:rsidR="003677BF" w:rsidRPr="009B230D" w:rsidRDefault="003677BF" w:rsidP="00936A30">
            <w:pPr>
              <w:rPr>
                <w:rFonts w:asciiTheme="majorBidi" w:hAnsiTheme="majorBidi" w:cstheme="majorBidi"/>
              </w:rPr>
            </w:pPr>
          </w:p>
        </w:tc>
      </w:tr>
      <w:tr w:rsidR="003677BF" w14:paraId="73B61FB8" w14:textId="77777777" w:rsidTr="00936A30">
        <w:trPr>
          <w:trHeight w:val="432"/>
        </w:trPr>
        <w:tc>
          <w:tcPr>
            <w:tcW w:w="4608" w:type="dxa"/>
          </w:tcPr>
          <w:p w14:paraId="7D173FA5" w14:textId="77777777" w:rsidR="003677BF" w:rsidRPr="009B230D" w:rsidRDefault="003677BF" w:rsidP="00936A30">
            <w:pPr>
              <w:rPr>
                <w:rFonts w:asciiTheme="majorBidi" w:hAnsiTheme="majorBidi" w:cstheme="majorBidi"/>
              </w:rPr>
            </w:pPr>
            <w:r w:rsidRPr="009B230D">
              <w:rPr>
                <w:rFonts w:asciiTheme="majorBidi" w:hAnsiTheme="majorBidi" w:cstheme="majorBidi"/>
              </w:rPr>
              <w:t>Date</w:t>
            </w:r>
          </w:p>
        </w:tc>
        <w:tc>
          <w:tcPr>
            <w:tcW w:w="4608" w:type="dxa"/>
          </w:tcPr>
          <w:p w14:paraId="7FF1A0E3" w14:textId="77777777" w:rsidR="003677BF" w:rsidRPr="009B230D" w:rsidRDefault="003677BF" w:rsidP="00936A30">
            <w:pPr>
              <w:rPr>
                <w:rFonts w:asciiTheme="majorBidi" w:hAnsiTheme="majorBidi" w:cstheme="majorBidi"/>
              </w:rPr>
            </w:pPr>
          </w:p>
        </w:tc>
      </w:tr>
    </w:tbl>
    <w:p w14:paraId="2CEBCE68" w14:textId="77777777" w:rsidR="003677BF" w:rsidRDefault="003677BF" w:rsidP="003677BF">
      <w:pPr>
        <w:spacing w:line="360" w:lineRule="auto"/>
      </w:pPr>
    </w:p>
    <w:p w14:paraId="6D5A294C" w14:textId="77777777" w:rsidR="003677BF" w:rsidRDefault="003677BF" w:rsidP="003677BF">
      <w:pPr>
        <w:spacing w:line="360" w:lineRule="auto"/>
      </w:pPr>
    </w:p>
    <w:p w14:paraId="36EF2752" w14:textId="77777777" w:rsidR="003677BF" w:rsidRDefault="003677BF" w:rsidP="003677BF">
      <w:pPr>
        <w:spacing w:line="360" w:lineRule="auto"/>
      </w:pPr>
      <w:r w:rsidRPr="005257CD">
        <w:rPr>
          <w:color w:val="4472C4" w:themeColor="accent1"/>
          <w:highlight w:val="lightGray"/>
        </w:rPr>
        <w:t>Spurgeon College Use Only</w:t>
      </w:r>
    </w:p>
    <w:p w14:paraId="0FC43F0C" w14:textId="77777777" w:rsidR="003677BF" w:rsidRDefault="003677BF" w:rsidP="003677BF">
      <w:pPr>
        <w:spacing w:line="480" w:lineRule="auto"/>
      </w:pPr>
      <w:r>
        <w:t xml:space="preserve">Spurgeon course title and </w:t>
      </w:r>
      <w:proofErr w:type="gramStart"/>
      <w:r>
        <w:t>#:_</w:t>
      </w:r>
      <w:proofErr w:type="gramEnd"/>
      <w:r>
        <w:t>__________________________________________________</w:t>
      </w:r>
    </w:p>
    <w:p w14:paraId="76B3630F" w14:textId="77777777" w:rsidR="003677BF" w:rsidRDefault="003677BF" w:rsidP="003677BF">
      <w:pPr>
        <w:spacing w:line="480" w:lineRule="auto"/>
      </w:pPr>
      <w:r>
        <w:rPr>
          <w:noProof/>
        </w:rPr>
        <mc:AlternateContent>
          <mc:Choice Requires="wps">
            <w:drawing>
              <wp:anchor distT="0" distB="0" distL="114300" distR="114300" simplePos="0" relativeHeight="251660288" behindDoc="0" locked="0" layoutInCell="1" allowOverlap="1" wp14:anchorId="2DD39465" wp14:editId="28F0B31F">
                <wp:simplePos x="0" y="0"/>
                <wp:positionH relativeFrom="column">
                  <wp:posOffset>3675380</wp:posOffset>
                </wp:positionH>
                <wp:positionV relativeFrom="paragraph">
                  <wp:posOffset>35932</wp:posOffset>
                </wp:positionV>
                <wp:extent cx="149772" cy="134007"/>
                <wp:effectExtent l="0" t="0" r="15875" b="18415"/>
                <wp:wrapNone/>
                <wp:docPr id="3" name="Rectangle 3"/>
                <wp:cNvGraphicFramePr/>
                <a:graphic xmlns:a="http://schemas.openxmlformats.org/drawingml/2006/main">
                  <a:graphicData uri="http://schemas.microsoft.com/office/word/2010/wordprocessingShape">
                    <wps:wsp>
                      <wps:cNvSpPr/>
                      <wps:spPr>
                        <a:xfrm>
                          <a:off x="0" y="0"/>
                          <a:ext cx="149772" cy="13400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53653" id="Rectangle 3" o:spid="_x0000_s1026" style="position:absolute;margin-left:289.4pt;margin-top:2.85pt;width:11.8pt;height:1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" filled="f" strokecolor="#4472c4 [3204]" strokeweight="1pt"/>
            </w:pict>
          </mc:Fallback>
        </mc:AlternateContent>
      </w:r>
      <w:r>
        <w:rPr>
          <w:noProof/>
        </w:rPr>
        <mc:AlternateContent>
          <mc:Choice Requires="wps">
            <w:drawing>
              <wp:anchor distT="0" distB="0" distL="114300" distR="114300" simplePos="0" relativeHeight="251659264" behindDoc="0" locked="0" layoutInCell="1" allowOverlap="1" wp14:anchorId="35146A3A" wp14:editId="6B3C1539">
                <wp:simplePos x="0" y="0"/>
                <wp:positionH relativeFrom="column">
                  <wp:posOffset>3104252</wp:posOffset>
                </wp:positionH>
                <wp:positionV relativeFrom="paragraph">
                  <wp:posOffset>25400</wp:posOffset>
                </wp:positionV>
                <wp:extent cx="149772" cy="134007"/>
                <wp:effectExtent l="0" t="0" r="15875" b="18415"/>
                <wp:wrapNone/>
                <wp:docPr id="2" name="Rectangle 2"/>
                <wp:cNvGraphicFramePr/>
                <a:graphic xmlns:a="http://schemas.openxmlformats.org/drawingml/2006/main">
                  <a:graphicData uri="http://schemas.microsoft.com/office/word/2010/wordprocessingShape">
                    <wps:wsp>
                      <wps:cNvSpPr/>
                      <wps:spPr>
                        <a:xfrm>
                          <a:off x="0" y="0"/>
                          <a:ext cx="149772" cy="134007"/>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D30B1" id="Rectangle 2" o:spid="_x0000_s1026" style="position:absolute;margin-left:244.45pt;margin-top:2pt;width:11.8pt;height:1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" filled="f" strokecolor="#4472c4 [3204]" strokeweight="1pt"/>
            </w:pict>
          </mc:Fallback>
        </mc:AlternateContent>
      </w:r>
      <w:r>
        <w:t>Semester(s) the dual credit course will be taught          Fall        Spring</w:t>
      </w:r>
    </w:p>
    <w:p w14:paraId="5AEC1D06" w14:textId="77777777" w:rsidR="003677BF" w:rsidRDefault="003677BF" w:rsidP="003677BF">
      <w:pPr>
        <w:spacing w:line="480" w:lineRule="auto"/>
      </w:pPr>
      <w:r>
        <w:t>Required teaching credentials: ____________________________________________________</w:t>
      </w:r>
    </w:p>
    <w:p w14:paraId="2F2262A5" w14:textId="77777777" w:rsidR="003677BF" w:rsidRDefault="003677BF" w:rsidP="003677BF">
      <w:pPr>
        <w:spacing w:line="480" w:lineRule="auto"/>
      </w:pPr>
      <w:r>
        <w:t>Textbook requirements: _________________________________________________________</w:t>
      </w:r>
    </w:p>
    <w:p w14:paraId="552F2A42" w14:textId="77777777" w:rsidR="003677BF" w:rsidRDefault="003677BF" w:rsidP="003677BF">
      <w:pPr>
        <w:spacing w:line="480" w:lineRule="auto"/>
      </w:pPr>
      <w:r>
        <w:t>Required amount of contact hours: _________________________________________________</w:t>
      </w:r>
    </w:p>
    <w:p w14:paraId="0D750969" w14:textId="77777777" w:rsidR="003677BF" w:rsidRDefault="003677BF" w:rsidP="003677BF">
      <w:pPr>
        <w:spacing w:line="360" w:lineRule="auto"/>
      </w:pPr>
      <w:r>
        <w:t>Materials Received:</w:t>
      </w:r>
    </w:p>
    <w:p w14:paraId="5DF6B60B" w14:textId="77777777" w:rsidR="003677BF" w:rsidRDefault="003677BF" w:rsidP="003677BF">
      <w:pPr>
        <w:pStyle w:val="ListParagraph"/>
        <w:numPr>
          <w:ilvl w:val="0"/>
          <w:numId w:val="5"/>
        </w:numPr>
        <w:spacing w:line="360" w:lineRule="auto"/>
      </w:pPr>
      <w:r>
        <w:t>Sample syllabus</w:t>
      </w:r>
    </w:p>
    <w:p w14:paraId="5CB2A6FA" w14:textId="77777777" w:rsidR="003677BF" w:rsidRDefault="003677BF" w:rsidP="003677BF">
      <w:pPr>
        <w:pStyle w:val="ListParagraph"/>
        <w:numPr>
          <w:ilvl w:val="0"/>
          <w:numId w:val="5"/>
        </w:numPr>
        <w:spacing w:line="360" w:lineRule="auto"/>
      </w:pPr>
      <w:r>
        <w:t>Course outline</w:t>
      </w:r>
    </w:p>
    <w:p w14:paraId="4CBC9CA3" w14:textId="77777777" w:rsidR="003677BF" w:rsidRDefault="003677BF" w:rsidP="003677BF">
      <w:pPr>
        <w:pStyle w:val="ListParagraph"/>
        <w:numPr>
          <w:ilvl w:val="0"/>
          <w:numId w:val="5"/>
        </w:numPr>
        <w:spacing w:line="360" w:lineRule="auto"/>
      </w:pPr>
      <w:r>
        <w:t>Required approvals and signatures from High School</w:t>
      </w:r>
    </w:p>
    <w:p w14:paraId="7AD1EE8E" w14:textId="77777777" w:rsidR="003677BF" w:rsidRDefault="003677BF" w:rsidP="003677BF">
      <w:pPr>
        <w:spacing w:line="360" w:lineRule="auto"/>
      </w:pPr>
    </w:p>
    <w:p w14:paraId="62B9B984" w14:textId="77777777" w:rsidR="003677BF" w:rsidRDefault="003677BF" w:rsidP="003677BF">
      <w:pPr>
        <w:spacing w:line="360" w:lineRule="auto"/>
      </w:pPr>
      <w:r>
        <w:t>Spurgeon College Administrator Signature: __________________________________________</w:t>
      </w:r>
    </w:p>
    <w:p w14:paraId="0A0EE794" w14:textId="77777777" w:rsidR="003677BF" w:rsidRDefault="003677BF" w:rsidP="003677BF">
      <w:pPr>
        <w:spacing w:line="360" w:lineRule="auto"/>
      </w:pPr>
      <w:r>
        <w:t>Date: __________________________________________</w:t>
      </w:r>
    </w:p>
    <w:p w14:paraId="78D6DE72" w14:textId="77777777" w:rsidR="003677BF" w:rsidRDefault="003677BF" w:rsidP="003677BF">
      <w:pPr>
        <w:spacing w:line="360" w:lineRule="auto"/>
      </w:pPr>
    </w:p>
    <w:p w14:paraId="6620B8C4" w14:textId="77777777" w:rsidR="003677BF" w:rsidRDefault="003677BF" w:rsidP="003677BF">
      <w:pPr>
        <w:spacing w:line="360" w:lineRule="auto"/>
      </w:pPr>
    </w:p>
    <w:p w14:paraId="105D3310" w14:textId="77777777" w:rsidR="003677BF" w:rsidRDefault="003677BF" w:rsidP="003677BF">
      <w:pPr>
        <w:spacing w:line="360" w:lineRule="auto"/>
      </w:pPr>
    </w:p>
    <w:p w14:paraId="627CA9F4" w14:textId="77777777" w:rsidR="003677BF" w:rsidRDefault="003677BF" w:rsidP="003677BF">
      <w:pPr>
        <w:spacing w:line="360" w:lineRule="auto"/>
      </w:pPr>
    </w:p>
    <w:p w14:paraId="6390D7DF" w14:textId="77777777" w:rsidR="003677BF" w:rsidRDefault="003677BF" w:rsidP="003677BF">
      <w:pPr>
        <w:spacing w:line="360" w:lineRule="auto"/>
      </w:pPr>
    </w:p>
    <w:p w14:paraId="46B664DF" w14:textId="77777777" w:rsidR="003677BF" w:rsidRDefault="003677BF" w:rsidP="003677BF">
      <w:pPr>
        <w:spacing w:line="360" w:lineRule="auto"/>
      </w:pPr>
    </w:p>
    <w:p w14:paraId="5E489733" w14:textId="77777777" w:rsidR="003677BF" w:rsidRDefault="003677BF" w:rsidP="003677BF">
      <w:pPr>
        <w:spacing w:line="360" w:lineRule="auto"/>
      </w:pPr>
    </w:p>
    <w:p w14:paraId="21DD77B7" w14:textId="77777777" w:rsidR="003677BF" w:rsidRDefault="003677BF" w:rsidP="003677BF">
      <w:pPr>
        <w:spacing w:line="360" w:lineRule="auto"/>
      </w:pPr>
    </w:p>
    <w:p w14:paraId="48466871" w14:textId="77777777" w:rsidR="003677BF" w:rsidRDefault="003677BF" w:rsidP="003677BF">
      <w:pPr>
        <w:spacing w:line="360" w:lineRule="auto"/>
      </w:pPr>
    </w:p>
    <w:p w14:paraId="5021A365" w14:textId="6C93D953" w:rsidR="003677BF" w:rsidRDefault="003677BF" w:rsidP="009F323C">
      <w:pPr>
        <w:pStyle w:val="TOC3"/>
      </w:pPr>
      <w:bookmarkStart w:id="21" w:name="appendix_5"/>
      <w:r>
        <w:lastRenderedPageBreak/>
        <w:t xml:space="preserve">Appendix </w:t>
      </w:r>
      <w:r w:rsidR="00911DAD">
        <w:t>5</w:t>
      </w:r>
      <w:r>
        <w:t>: Baptist Faith and Message (2000)</w:t>
      </w:r>
    </w:p>
    <w:bookmarkEnd w:id="21"/>
    <w:p w14:paraId="35864C8F" w14:textId="77777777" w:rsidR="003677BF" w:rsidRPr="00A41878" w:rsidRDefault="003677BF" w:rsidP="003677BF">
      <w:pPr>
        <w:jc w:val="center"/>
        <w:rPr>
          <w:b/>
          <w:bCs/>
          <w:color w:val="00395E"/>
          <w:sz w:val="28"/>
        </w:rPr>
      </w:pPr>
    </w:p>
    <w:p w14:paraId="7C33CEE1" w14:textId="77777777" w:rsidR="003677BF" w:rsidRDefault="003677BF" w:rsidP="003677BF">
      <w:pPr>
        <w:spacing w:line="360" w:lineRule="auto"/>
        <w:jc w:val="center"/>
      </w:pPr>
      <w:r w:rsidRPr="0062218C">
        <w:rPr>
          <w:noProof/>
        </w:rPr>
        <w:drawing>
          <wp:inline distT="0" distB="0" distL="0" distR="0" wp14:anchorId="7B0729F5" wp14:editId="5CE19EC1">
            <wp:extent cx="5413510" cy="72521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7154" cy="7257019"/>
                    </a:xfrm>
                    <a:prstGeom prst="rect">
                      <a:avLst/>
                    </a:prstGeom>
                  </pic:spPr>
                </pic:pic>
              </a:graphicData>
            </a:graphic>
          </wp:inline>
        </w:drawing>
      </w:r>
    </w:p>
    <w:p w14:paraId="6A949222" w14:textId="77777777" w:rsidR="003677BF" w:rsidRDefault="003677BF" w:rsidP="003677BF">
      <w:pPr>
        <w:spacing w:line="360" w:lineRule="auto"/>
        <w:jc w:val="center"/>
      </w:pPr>
      <w:r w:rsidRPr="0062218C">
        <w:rPr>
          <w:noProof/>
        </w:rPr>
        <w:lastRenderedPageBreak/>
        <w:drawing>
          <wp:inline distT="0" distB="0" distL="0" distR="0" wp14:anchorId="56942A9A" wp14:editId="0D3343A5">
            <wp:extent cx="5257800"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57800" cy="8229600"/>
                    </a:xfrm>
                    <a:prstGeom prst="rect">
                      <a:avLst/>
                    </a:prstGeom>
                  </pic:spPr>
                </pic:pic>
              </a:graphicData>
            </a:graphic>
          </wp:inline>
        </w:drawing>
      </w:r>
    </w:p>
    <w:p w14:paraId="60B7210E" w14:textId="77777777" w:rsidR="003677BF" w:rsidRDefault="003677BF" w:rsidP="003677BF">
      <w:pPr>
        <w:spacing w:line="360" w:lineRule="auto"/>
        <w:jc w:val="center"/>
      </w:pPr>
      <w:r w:rsidRPr="0062218C">
        <w:rPr>
          <w:noProof/>
        </w:rPr>
        <w:lastRenderedPageBreak/>
        <w:drawing>
          <wp:inline distT="0" distB="0" distL="0" distR="0" wp14:anchorId="02B6C16D" wp14:editId="382713B7">
            <wp:extent cx="5173980" cy="822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73980" cy="8229600"/>
                    </a:xfrm>
                    <a:prstGeom prst="rect">
                      <a:avLst/>
                    </a:prstGeom>
                  </pic:spPr>
                </pic:pic>
              </a:graphicData>
            </a:graphic>
          </wp:inline>
        </w:drawing>
      </w:r>
    </w:p>
    <w:p w14:paraId="6C7BF5D8" w14:textId="77777777" w:rsidR="003677BF" w:rsidRDefault="003677BF" w:rsidP="003677BF">
      <w:pPr>
        <w:spacing w:line="360" w:lineRule="auto"/>
        <w:jc w:val="center"/>
      </w:pPr>
      <w:r w:rsidRPr="0062218C">
        <w:rPr>
          <w:noProof/>
        </w:rPr>
        <w:lastRenderedPageBreak/>
        <w:drawing>
          <wp:inline distT="0" distB="0" distL="0" distR="0" wp14:anchorId="4E2C3843" wp14:editId="11773896">
            <wp:extent cx="5392420" cy="82296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92420" cy="8229600"/>
                    </a:xfrm>
                    <a:prstGeom prst="rect">
                      <a:avLst/>
                    </a:prstGeom>
                  </pic:spPr>
                </pic:pic>
              </a:graphicData>
            </a:graphic>
          </wp:inline>
        </w:drawing>
      </w:r>
    </w:p>
    <w:p w14:paraId="6A933E8D" w14:textId="77777777" w:rsidR="003677BF" w:rsidRPr="007625E4" w:rsidRDefault="003677BF" w:rsidP="003677BF">
      <w:pPr>
        <w:spacing w:line="360" w:lineRule="auto"/>
        <w:jc w:val="center"/>
      </w:pPr>
      <w:r w:rsidRPr="0062218C">
        <w:rPr>
          <w:noProof/>
        </w:rPr>
        <w:lastRenderedPageBreak/>
        <w:drawing>
          <wp:inline distT="0" distB="0" distL="0" distR="0" wp14:anchorId="25C28898" wp14:editId="32FEE83E">
            <wp:extent cx="5525814" cy="4483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37113" cy="4492397"/>
                    </a:xfrm>
                    <a:prstGeom prst="rect">
                      <a:avLst/>
                    </a:prstGeom>
                  </pic:spPr>
                </pic:pic>
              </a:graphicData>
            </a:graphic>
          </wp:inline>
        </w:drawing>
      </w:r>
    </w:p>
    <w:p w14:paraId="25CC8927" w14:textId="2C030123" w:rsidR="00936A30" w:rsidRDefault="00936A30"/>
    <w:p w14:paraId="0A4F5C88" w14:textId="219D90F5" w:rsidR="003738CE" w:rsidRDefault="003738CE"/>
    <w:p w14:paraId="34CEC409" w14:textId="7B4351DD" w:rsidR="003738CE" w:rsidRDefault="003738CE"/>
    <w:p w14:paraId="60A88382" w14:textId="3BC9E9F8" w:rsidR="003738CE" w:rsidRDefault="003738CE"/>
    <w:p w14:paraId="4C219D78" w14:textId="40A2DE48" w:rsidR="003738CE" w:rsidRDefault="003738CE"/>
    <w:p w14:paraId="43365A41" w14:textId="1731513F" w:rsidR="003738CE" w:rsidRDefault="003738CE"/>
    <w:p w14:paraId="5A06AB5C" w14:textId="4CE8E195" w:rsidR="003738CE" w:rsidRDefault="003738CE"/>
    <w:p w14:paraId="1D22DFF5" w14:textId="5DF670C6" w:rsidR="003738CE" w:rsidRDefault="003738CE"/>
    <w:p w14:paraId="525153AA" w14:textId="150384A4" w:rsidR="003738CE" w:rsidRDefault="003738CE"/>
    <w:p w14:paraId="43043FED" w14:textId="1515315B" w:rsidR="003738CE" w:rsidRDefault="003738CE"/>
    <w:p w14:paraId="691323C2" w14:textId="1E4FB00E" w:rsidR="003738CE" w:rsidRDefault="003738CE"/>
    <w:p w14:paraId="7221D61C" w14:textId="171FE5E3" w:rsidR="003738CE" w:rsidRDefault="003738CE"/>
    <w:p w14:paraId="3DC2F6BA" w14:textId="7B801F6C" w:rsidR="003738CE" w:rsidRDefault="003738CE"/>
    <w:p w14:paraId="7D427AFA" w14:textId="7A74B5B0" w:rsidR="003738CE" w:rsidRDefault="003738CE"/>
    <w:p w14:paraId="6A6B1E4A" w14:textId="2A75F8BE" w:rsidR="003738CE" w:rsidRDefault="003738CE"/>
    <w:p w14:paraId="0AD44E2B" w14:textId="0DC7837E" w:rsidR="003738CE" w:rsidRDefault="003738CE"/>
    <w:p w14:paraId="3A0C3145" w14:textId="00CAFC43" w:rsidR="003738CE" w:rsidRDefault="003738CE"/>
    <w:p w14:paraId="063C41CD" w14:textId="50B51670" w:rsidR="003738CE" w:rsidRDefault="003738CE"/>
    <w:p w14:paraId="4E2A982B" w14:textId="531C7D2A" w:rsidR="003738CE" w:rsidRDefault="003738CE"/>
    <w:p w14:paraId="59A0C6A1" w14:textId="77777777" w:rsidR="003738CE" w:rsidRDefault="003738CE"/>
    <w:sectPr w:rsidR="003738CE" w:rsidSect="00936A30">
      <w:footerReference w:type="firs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7EC20" w14:textId="77777777" w:rsidR="00C01F85" w:rsidRDefault="00C01F85">
      <w:r>
        <w:separator/>
      </w:r>
    </w:p>
  </w:endnote>
  <w:endnote w:type="continuationSeparator" w:id="0">
    <w:p w14:paraId="73038893" w14:textId="77777777" w:rsidR="00C01F85" w:rsidRDefault="00C01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SBL BibLit">
    <w:panose1 w:val="02000000000000000000"/>
    <w:charset w:val="B1"/>
    <w:family w:val="auto"/>
    <w:pitch w:val="variable"/>
    <w:sig w:usb0="E00008FF" w:usb1="5201E0EB" w:usb2="02000020" w:usb3="00000000" w:csb0="000000BB"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1805743"/>
      <w:docPartObj>
        <w:docPartGallery w:val="Page Numbers (Bottom of Page)"/>
        <w:docPartUnique/>
      </w:docPartObj>
    </w:sdtPr>
    <w:sdtContent>
      <w:p w14:paraId="78204EC3" w14:textId="77777777" w:rsidR="003738CE" w:rsidRDefault="003738CE" w:rsidP="00754C4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7A908B" w14:textId="77777777" w:rsidR="003738CE" w:rsidRDefault="003738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93645782"/>
      <w:docPartObj>
        <w:docPartGallery w:val="Page Numbers (Bottom of Page)"/>
        <w:docPartUnique/>
      </w:docPartObj>
    </w:sdtPr>
    <w:sdtContent>
      <w:p w14:paraId="05BA619A" w14:textId="18E42EC1" w:rsidR="00754C4C" w:rsidRDefault="00754C4C" w:rsidP="009D3AE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4A04CC2" w14:textId="77777777" w:rsidR="003738CE" w:rsidRDefault="003738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29D73" w14:textId="77777777" w:rsidR="00123573" w:rsidRDefault="001235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47F20" w14:textId="77777777" w:rsidR="00C01F85" w:rsidRDefault="00C01F85">
      <w:r>
        <w:separator/>
      </w:r>
    </w:p>
  </w:footnote>
  <w:footnote w:type="continuationSeparator" w:id="0">
    <w:p w14:paraId="16DF3F98" w14:textId="77777777" w:rsidR="00C01F85" w:rsidRDefault="00C01F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24DD"/>
    <w:multiLevelType w:val="hybridMultilevel"/>
    <w:tmpl w:val="BE9028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210A88"/>
    <w:multiLevelType w:val="hybridMultilevel"/>
    <w:tmpl w:val="8446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B4673"/>
    <w:multiLevelType w:val="hybridMultilevel"/>
    <w:tmpl w:val="DD5A69B2"/>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17A26017"/>
    <w:multiLevelType w:val="hybridMultilevel"/>
    <w:tmpl w:val="00E81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57FF0"/>
    <w:multiLevelType w:val="hybridMultilevel"/>
    <w:tmpl w:val="A5B80372"/>
    <w:lvl w:ilvl="0" w:tplc="99B8BA8A">
      <w:start w:val="1"/>
      <w:numFmt w:val="upperRoman"/>
      <w:pStyle w:val="ListParagraph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090017">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911D7D"/>
    <w:multiLevelType w:val="hybridMultilevel"/>
    <w:tmpl w:val="2AF8DD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25A2970"/>
    <w:multiLevelType w:val="hybridMultilevel"/>
    <w:tmpl w:val="AEF8CE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5925188">
    <w:abstractNumId w:val="4"/>
  </w:num>
  <w:num w:numId="2" w16cid:durableId="79447550">
    <w:abstractNumId w:val="0"/>
  </w:num>
  <w:num w:numId="3" w16cid:durableId="983314230">
    <w:abstractNumId w:val="5"/>
  </w:num>
  <w:num w:numId="4" w16cid:durableId="1874465579">
    <w:abstractNumId w:val="3"/>
  </w:num>
  <w:num w:numId="5" w16cid:durableId="1077436773">
    <w:abstractNumId w:val="1"/>
  </w:num>
  <w:num w:numId="6" w16cid:durableId="719401526">
    <w:abstractNumId w:val="6"/>
  </w:num>
  <w:num w:numId="7" w16cid:durableId="2058698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7BF"/>
    <w:rsid w:val="000157CA"/>
    <w:rsid w:val="00021D00"/>
    <w:rsid w:val="00027A82"/>
    <w:rsid w:val="00053F4F"/>
    <w:rsid w:val="0007110B"/>
    <w:rsid w:val="0008590A"/>
    <w:rsid w:val="0009075A"/>
    <w:rsid w:val="000A4C02"/>
    <w:rsid w:val="000D5BF9"/>
    <w:rsid w:val="001029EE"/>
    <w:rsid w:val="00123573"/>
    <w:rsid w:val="00185BEC"/>
    <w:rsid w:val="001E2F44"/>
    <w:rsid w:val="001E746F"/>
    <w:rsid w:val="001F47B7"/>
    <w:rsid w:val="001F65E2"/>
    <w:rsid w:val="002031BA"/>
    <w:rsid w:val="0021018B"/>
    <w:rsid w:val="002169E6"/>
    <w:rsid w:val="002401AB"/>
    <w:rsid w:val="00285B30"/>
    <w:rsid w:val="00286973"/>
    <w:rsid w:val="002B6C23"/>
    <w:rsid w:val="002B737D"/>
    <w:rsid w:val="002C4539"/>
    <w:rsid w:val="002C5D41"/>
    <w:rsid w:val="002E6501"/>
    <w:rsid w:val="002F0E14"/>
    <w:rsid w:val="002F29CB"/>
    <w:rsid w:val="00303615"/>
    <w:rsid w:val="00321104"/>
    <w:rsid w:val="00331A82"/>
    <w:rsid w:val="00343226"/>
    <w:rsid w:val="00344017"/>
    <w:rsid w:val="00353C0F"/>
    <w:rsid w:val="003677BF"/>
    <w:rsid w:val="003738CE"/>
    <w:rsid w:val="00373A55"/>
    <w:rsid w:val="00381F68"/>
    <w:rsid w:val="0039754F"/>
    <w:rsid w:val="003B333D"/>
    <w:rsid w:val="003B6887"/>
    <w:rsid w:val="003D00AC"/>
    <w:rsid w:val="004178EB"/>
    <w:rsid w:val="00443254"/>
    <w:rsid w:val="00443C1E"/>
    <w:rsid w:val="004503C2"/>
    <w:rsid w:val="004816BC"/>
    <w:rsid w:val="00481E89"/>
    <w:rsid w:val="004949F3"/>
    <w:rsid w:val="004D34A3"/>
    <w:rsid w:val="004E6AEE"/>
    <w:rsid w:val="00502550"/>
    <w:rsid w:val="00505747"/>
    <w:rsid w:val="0051103E"/>
    <w:rsid w:val="00514363"/>
    <w:rsid w:val="005360B5"/>
    <w:rsid w:val="005D45F7"/>
    <w:rsid w:val="005F0151"/>
    <w:rsid w:val="005F4C23"/>
    <w:rsid w:val="00602335"/>
    <w:rsid w:val="006049E8"/>
    <w:rsid w:val="0062034A"/>
    <w:rsid w:val="0062178C"/>
    <w:rsid w:val="00622F10"/>
    <w:rsid w:val="00633AE4"/>
    <w:rsid w:val="00637252"/>
    <w:rsid w:val="00637833"/>
    <w:rsid w:val="00640A9C"/>
    <w:rsid w:val="00660810"/>
    <w:rsid w:val="00662B2C"/>
    <w:rsid w:val="006835B6"/>
    <w:rsid w:val="00691247"/>
    <w:rsid w:val="006D765D"/>
    <w:rsid w:val="007160CB"/>
    <w:rsid w:val="00735307"/>
    <w:rsid w:val="007365F2"/>
    <w:rsid w:val="00752610"/>
    <w:rsid w:val="00754C4C"/>
    <w:rsid w:val="007629E1"/>
    <w:rsid w:val="00764A28"/>
    <w:rsid w:val="0078539B"/>
    <w:rsid w:val="007A3D5D"/>
    <w:rsid w:val="007A52D7"/>
    <w:rsid w:val="007A58DA"/>
    <w:rsid w:val="007B4BD7"/>
    <w:rsid w:val="007C5513"/>
    <w:rsid w:val="007D0048"/>
    <w:rsid w:val="00874ABC"/>
    <w:rsid w:val="00880006"/>
    <w:rsid w:val="0089621E"/>
    <w:rsid w:val="008C4106"/>
    <w:rsid w:val="00911DAD"/>
    <w:rsid w:val="00921992"/>
    <w:rsid w:val="00933E1A"/>
    <w:rsid w:val="00936A30"/>
    <w:rsid w:val="0094795B"/>
    <w:rsid w:val="00947DFD"/>
    <w:rsid w:val="009510B4"/>
    <w:rsid w:val="009B421F"/>
    <w:rsid w:val="009B72A0"/>
    <w:rsid w:val="009C7BD6"/>
    <w:rsid w:val="009D41D1"/>
    <w:rsid w:val="009D5FBC"/>
    <w:rsid w:val="009F323C"/>
    <w:rsid w:val="00A02CD6"/>
    <w:rsid w:val="00A43331"/>
    <w:rsid w:val="00A4426E"/>
    <w:rsid w:val="00A51F6B"/>
    <w:rsid w:val="00A564B4"/>
    <w:rsid w:val="00A61971"/>
    <w:rsid w:val="00A8520C"/>
    <w:rsid w:val="00A85270"/>
    <w:rsid w:val="00A87CF2"/>
    <w:rsid w:val="00AA6A0B"/>
    <w:rsid w:val="00AC459F"/>
    <w:rsid w:val="00AD1205"/>
    <w:rsid w:val="00B10129"/>
    <w:rsid w:val="00B13589"/>
    <w:rsid w:val="00B330DF"/>
    <w:rsid w:val="00B80342"/>
    <w:rsid w:val="00B934EB"/>
    <w:rsid w:val="00B94582"/>
    <w:rsid w:val="00BB02E3"/>
    <w:rsid w:val="00BB62B5"/>
    <w:rsid w:val="00BD3DA3"/>
    <w:rsid w:val="00BD4816"/>
    <w:rsid w:val="00C01B1E"/>
    <w:rsid w:val="00C01F85"/>
    <w:rsid w:val="00C23815"/>
    <w:rsid w:val="00C4342B"/>
    <w:rsid w:val="00C43BC0"/>
    <w:rsid w:val="00C64006"/>
    <w:rsid w:val="00CD1D10"/>
    <w:rsid w:val="00CD3FE4"/>
    <w:rsid w:val="00D03EDC"/>
    <w:rsid w:val="00D11195"/>
    <w:rsid w:val="00D22D3E"/>
    <w:rsid w:val="00D27C4C"/>
    <w:rsid w:val="00D41C38"/>
    <w:rsid w:val="00D515AB"/>
    <w:rsid w:val="00D63E78"/>
    <w:rsid w:val="00D9266A"/>
    <w:rsid w:val="00DA3FB1"/>
    <w:rsid w:val="00DB6980"/>
    <w:rsid w:val="00DC0E7E"/>
    <w:rsid w:val="00DC32C9"/>
    <w:rsid w:val="00DC53A9"/>
    <w:rsid w:val="00DD1A73"/>
    <w:rsid w:val="00DE5E55"/>
    <w:rsid w:val="00E15028"/>
    <w:rsid w:val="00E2091E"/>
    <w:rsid w:val="00E257C9"/>
    <w:rsid w:val="00E729EF"/>
    <w:rsid w:val="00E9110C"/>
    <w:rsid w:val="00EB137B"/>
    <w:rsid w:val="00EE1D42"/>
    <w:rsid w:val="00F031F6"/>
    <w:rsid w:val="00F1262D"/>
    <w:rsid w:val="00F3444D"/>
    <w:rsid w:val="00F41593"/>
    <w:rsid w:val="00F51D0C"/>
    <w:rsid w:val="00F66C05"/>
    <w:rsid w:val="00F74EC8"/>
    <w:rsid w:val="00FC1700"/>
    <w:rsid w:val="00FE63CF"/>
    <w:rsid w:val="00FF787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A84DB"/>
  <w15:chartTrackingRefBased/>
  <w15:docId w15:val="{AC683AAF-6E97-3C40-B087-0E8F62A31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SBL BibLit"/>
        <w:sz w:val="24"/>
        <w:szCs w:val="28"/>
        <w:lang w:val="en-US" w:eastAsia="en-US" w:bidi="ar-SA"/>
      </w:rPr>
    </w:rPrDefault>
    <w:pPrDefault>
      <w:pPr>
        <w:ind w:firstLine="100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677BF"/>
    <w:pPr>
      <w:ind w:firstLine="0"/>
    </w:pPr>
    <w:rPr>
      <w:rFonts w:eastAsia="Times New Roman" w:cs="Times New Roman"/>
      <w:szCs w:val="24"/>
      <w:lang w:bidi="he-IL"/>
    </w:rPr>
  </w:style>
  <w:style w:type="paragraph" w:styleId="Heading1">
    <w:name w:val="heading 1"/>
    <w:basedOn w:val="Normal"/>
    <w:next w:val="Normal"/>
    <w:link w:val="Heading1Char"/>
    <w:uiPriority w:val="9"/>
    <w:qFormat/>
    <w:rsid w:val="00936A30"/>
    <w:pPr>
      <w:outlineLvl w:val="0"/>
    </w:pPr>
    <w:rPr>
      <w:b/>
      <w:bCs/>
      <w:color w:val="00395E"/>
      <w:sz w:val="28"/>
    </w:rPr>
  </w:style>
  <w:style w:type="paragraph" w:styleId="Heading2">
    <w:name w:val="heading 2"/>
    <w:basedOn w:val="ListParagraphRoman"/>
    <w:next w:val="Normal"/>
    <w:link w:val="Heading2Char"/>
    <w:uiPriority w:val="9"/>
    <w:unhideWhenUsed/>
    <w:qFormat/>
    <w:rsid w:val="00936A30"/>
    <w:pPr>
      <w:outlineLvl w:val="1"/>
    </w:pPr>
  </w:style>
  <w:style w:type="paragraph" w:styleId="Heading3">
    <w:name w:val="heading 3"/>
    <w:basedOn w:val="Normal"/>
    <w:next w:val="Normal"/>
    <w:link w:val="Heading3Char"/>
    <w:uiPriority w:val="9"/>
    <w:semiHidden/>
    <w:unhideWhenUsed/>
    <w:qFormat/>
    <w:rsid w:val="00185BE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A30"/>
    <w:rPr>
      <w:rFonts w:eastAsia="Times New Roman" w:cs="Times New Roman"/>
      <w:b/>
      <w:bCs/>
      <w:color w:val="00395E"/>
      <w:sz w:val="28"/>
      <w:szCs w:val="24"/>
      <w:lang w:bidi="he-IL"/>
    </w:rPr>
  </w:style>
  <w:style w:type="paragraph" w:styleId="ListParagraph">
    <w:name w:val="List Paragraph"/>
    <w:basedOn w:val="Normal"/>
    <w:uiPriority w:val="34"/>
    <w:qFormat/>
    <w:rsid w:val="003677BF"/>
    <w:pPr>
      <w:ind w:left="720"/>
      <w:contextualSpacing/>
    </w:pPr>
    <w:rPr>
      <w:rFonts w:eastAsiaTheme="minorHAnsi" w:cs="SBL BibLit"/>
      <w:szCs w:val="28"/>
      <w:lang w:bidi="ar-SA"/>
    </w:rPr>
  </w:style>
  <w:style w:type="paragraph" w:styleId="Footer">
    <w:name w:val="footer"/>
    <w:basedOn w:val="Normal"/>
    <w:link w:val="FooterChar"/>
    <w:uiPriority w:val="99"/>
    <w:unhideWhenUsed/>
    <w:rsid w:val="003677BF"/>
    <w:pPr>
      <w:tabs>
        <w:tab w:val="center" w:pos="4680"/>
        <w:tab w:val="right" w:pos="9360"/>
      </w:tabs>
    </w:pPr>
    <w:rPr>
      <w:rFonts w:eastAsiaTheme="minorHAnsi" w:cs="SBL BibLit"/>
      <w:szCs w:val="28"/>
      <w:lang w:bidi="ar-SA"/>
    </w:rPr>
  </w:style>
  <w:style w:type="character" w:customStyle="1" w:styleId="FooterChar">
    <w:name w:val="Footer Char"/>
    <w:basedOn w:val="DefaultParagraphFont"/>
    <w:link w:val="Footer"/>
    <w:uiPriority w:val="99"/>
    <w:rsid w:val="003677BF"/>
  </w:style>
  <w:style w:type="character" w:styleId="PageNumber">
    <w:name w:val="page number"/>
    <w:basedOn w:val="DefaultParagraphFont"/>
    <w:uiPriority w:val="99"/>
    <w:semiHidden/>
    <w:unhideWhenUsed/>
    <w:rsid w:val="003677BF"/>
  </w:style>
  <w:style w:type="character" w:styleId="Hyperlink">
    <w:name w:val="Hyperlink"/>
    <w:basedOn w:val="DefaultParagraphFont"/>
    <w:uiPriority w:val="99"/>
    <w:unhideWhenUsed/>
    <w:rsid w:val="003677BF"/>
    <w:rPr>
      <w:color w:val="0563C1" w:themeColor="hyperlink"/>
      <w:u w:val="single"/>
    </w:rPr>
  </w:style>
  <w:style w:type="table" w:styleId="TableGrid">
    <w:name w:val="Table Grid"/>
    <w:basedOn w:val="TableNormal"/>
    <w:uiPriority w:val="39"/>
    <w:rsid w:val="003677BF"/>
    <w:pPr>
      <w:ind w:firstLine="0"/>
    </w:pPr>
    <w:rPr>
      <w:rFonts w:asciiTheme="minorHAnsi" w:hAnsiTheme="minorHAnsi"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677BF"/>
    <w:pPr>
      <w:widowControl w:val="0"/>
      <w:autoSpaceDE w:val="0"/>
      <w:autoSpaceDN w:val="0"/>
    </w:pPr>
    <w:rPr>
      <w:rFonts w:ascii="Arial" w:eastAsia="Arial" w:hAnsi="Arial" w:cs="Arial"/>
      <w:sz w:val="21"/>
      <w:szCs w:val="21"/>
      <w:lang w:bidi="ar-SA"/>
    </w:rPr>
  </w:style>
  <w:style w:type="character" w:customStyle="1" w:styleId="BodyTextChar">
    <w:name w:val="Body Text Char"/>
    <w:basedOn w:val="DefaultParagraphFont"/>
    <w:link w:val="BodyText"/>
    <w:uiPriority w:val="1"/>
    <w:rsid w:val="003677BF"/>
    <w:rPr>
      <w:rFonts w:ascii="Arial" w:eastAsia="Arial" w:hAnsi="Arial" w:cs="Arial"/>
      <w:sz w:val="21"/>
      <w:szCs w:val="21"/>
    </w:rPr>
  </w:style>
  <w:style w:type="paragraph" w:customStyle="1" w:styleId="TOCChapterNum">
    <w:name w:val="TOC Chapter Num"/>
    <w:basedOn w:val="Normal"/>
    <w:qFormat/>
    <w:rsid w:val="003677BF"/>
    <w:pPr>
      <w:widowControl w:val="0"/>
      <w:tabs>
        <w:tab w:val="right" w:pos="8640"/>
      </w:tabs>
      <w:ind w:left="504"/>
    </w:pPr>
    <w:rPr>
      <w:rFonts w:eastAsia="MS Mincho" w:cs="Courier New"/>
      <w:lang w:bidi="ar-SA"/>
    </w:rPr>
  </w:style>
  <w:style w:type="paragraph" w:styleId="Title">
    <w:name w:val="Title"/>
    <w:basedOn w:val="Normal"/>
    <w:next w:val="Normal"/>
    <w:link w:val="TitleChar"/>
    <w:uiPriority w:val="10"/>
    <w:qFormat/>
    <w:rsid w:val="003677BF"/>
    <w:pPr>
      <w:widowControl w:val="0"/>
      <w:spacing w:before="1440" w:after="240" w:line="480" w:lineRule="exact"/>
      <w:contextualSpacing/>
      <w:jc w:val="center"/>
    </w:pPr>
    <w:rPr>
      <w:rFonts w:eastAsia="MS Gothic"/>
      <w:caps/>
      <w:color w:val="000000"/>
      <w:spacing w:val="5"/>
      <w:kern w:val="28"/>
      <w:lang w:bidi="ar-SA"/>
    </w:rPr>
  </w:style>
  <w:style w:type="character" w:customStyle="1" w:styleId="TitleChar">
    <w:name w:val="Title Char"/>
    <w:basedOn w:val="DefaultParagraphFont"/>
    <w:link w:val="Title"/>
    <w:uiPriority w:val="10"/>
    <w:rsid w:val="003677BF"/>
    <w:rPr>
      <w:rFonts w:eastAsia="MS Gothic" w:cs="Times New Roman"/>
      <w:caps/>
      <w:color w:val="000000"/>
      <w:spacing w:val="5"/>
      <w:kern w:val="28"/>
      <w:szCs w:val="24"/>
    </w:rPr>
  </w:style>
  <w:style w:type="paragraph" w:customStyle="1" w:styleId="TOCSubheading">
    <w:name w:val="TOC Subheading"/>
    <w:basedOn w:val="Normal"/>
    <w:qFormat/>
    <w:rsid w:val="003677BF"/>
    <w:pPr>
      <w:widowControl w:val="0"/>
      <w:tabs>
        <w:tab w:val="right" w:pos="8640"/>
      </w:tabs>
      <w:ind w:left="1008"/>
    </w:pPr>
    <w:rPr>
      <w:rFonts w:eastAsia="MS Mincho" w:cs="Courier New"/>
      <w:lang w:bidi="ar-SA"/>
    </w:rPr>
  </w:style>
  <w:style w:type="paragraph" w:customStyle="1" w:styleId="ListParagraphRoman">
    <w:name w:val="List Paragraph Roman"/>
    <w:basedOn w:val="ListParagraph"/>
    <w:autoRedefine/>
    <w:qFormat/>
    <w:rsid w:val="003677BF"/>
    <w:pPr>
      <w:numPr>
        <w:numId w:val="1"/>
      </w:numPr>
    </w:pPr>
    <w:rPr>
      <w:u w:val="single"/>
    </w:rPr>
  </w:style>
  <w:style w:type="paragraph" w:styleId="TOCHeading">
    <w:name w:val="TOC Heading"/>
    <w:basedOn w:val="Heading1"/>
    <w:next w:val="Normal"/>
    <w:uiPriority w:val="39"/>
    <w:unhideWhenUsed/>
    <w:qFormat/>
    <w:rsid w:val="003677BF"/>
    <w:pPr>
      <w:spacing w:before="480" w:line="276" w:lineRule="auto"/>
      <w:outlineLvl w:val="9"/>
    </w:pPr>
    <w:rPr>
      <w:rFonts w:asciiTheme="majorHAnsi" w:hAnsiTheme="majorHAnsi"/>
      <w:bCs w:val="0"/>
      <w:caps/>
      <w:color w:val="2F5496" w:themeColor="accent1" w:themeShade="BF"/>
      <w:szCs w:val="28"/>
    </w:rPr>
  </w:style>
  <w:style w:type="paragraph" w:styleId="TOC1">
    <w:name w:val="toc 1"/>
    <w:basedOn w:val="Heading1"/>
    <w:next w:val="Normal"/>
    <w:autoRedefine/>
    <w:uiPriority w:val="39"/>
    <w:unhideWhenUsed/>
    <w:rsid w:val="00A87CF2"/>
  </w:style>
  <w:style w:type="paragraph" w:styleId="TOC2">
    <w:name w:val="toc 2"/>
    <w:basedOn w:val="Heading2"/>
    <w:next w:val="Normal"/>
    <w:autoRedefine/>
    <w:uiPriority w:val="39"/>
    <w:unhideWhenUsed/>
    <w:rsid w:val="00A87CF2"/>
  </w:style>
  <w:style w:type="paragraph" w:styleId="TOC3">
    <w:name w:val="toc 3"/>
    <w:basedOn w:val="SpurgeonHeading"/>
    <w:next w:val="Normal"/>
    <w:autoRedefine/>
    <w:uiPriority w:val="39"/>
    <w:unhideWhenUsed/>
    <w:rsid w:val="00A87CF2"/>
  </w:style>
  <w:style w:type="paragraph" w:styleId="TOC4">
    <w:name w:val="toc 4"/>
    <w:basedOn w:val="Normal"/>
    <w:next w:val="Normal"/>
    <w:autoRedefine/>
    <w:uiPriority w:val="39"/>
    <w:unhideWhenUsed/>
    <w:rsid w:val="003677BF"/>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3677BF"/>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3677BF"/>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3677BF"/>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3677BF"/>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3677BF"/>
    <w:pPr>
      <w:ind w:left="1920"/>
    </w:pPr>
    <w:rPr>
      <w:rFonts w:asciiTheme="minorHAnsi" w:hAnsiTheme="minorHAnsi" w:cstheme="minorHAnsi"/>
      <w:sz w:val="20"/>
      <w:szCs w:val="20"/>
    </w:rPr>
  </w:style>
  <w:style w:type="paragraph" w:customStyle="1" w:styleId="SpurgeonHeading">
    <w:name w:val="Spurgeon Heading"/>
    <w:basedOn w:val="Normal"/>
    <w:autoRedefine/>
    <w:qFormat/>
    <w:rsid w:val="00A87CF2"/>
    <w:pPr>
      <w:jc w:val="center"/>
    </w:pPr>
    <w:rPr>
      <w:b/>
      <w:bCs/>
      <w:color w:val="00395E"/>
      <w:sz w:val="28"/>
    </w:rPr>
  </w:style>
  <w:style w:type="character" w:customStyle="1" w:styleId="Heading2Char">
    <w:name w:val="Heading 2 Char"/>
    <w:basedOn w:val="DefaultParagraphFont"/>
    <w:link w:val="Heading2"/>
    <w:uiPriority w:val="9"/>
    <w:rsid w:val="00936A30"/>
    <w:rPr>
      <w:u w:val="single"/>
    </w:rPr>
  </w:style>
  <w:style w:type="character" w:styleId="UnresolvedMention">
    <w:name w:val="Unresolved Mention"/>
    <w:basedOn w:val="DefaultParagraphFont"/>
    <w:uiPriority w:val="99"/>
    <w:rsid w:val="0007110B"/>
    <w:rPr>
      <w:color w:val="605E5C"/>
      <w:shd w:val="clear" w:color="auto" w:fill="E1DFDD"/>
    </w:rPr>
  </w:style>
  <w:style w:type="paragraph" w:styleId="Header">
    <w:name w:val="header"/>
    <w:basedOn w:val="Normal"/>
    <w:link w:val="HeaderChar"/>
    <w:uiPriority w:val="99"/>
    <w:unhideWhenUsed/>
    <w:rsid w:val="003738CE"/>
    <w:pPr>
      <w:tabs>
        <w:tab w:val="center" w:pos="4680"/>
        <w:tab w:val="right" w:pos="9360"/>
      </w:tabs>
    </w:pPr>
  </w:style>
  <w:style w:type="character" w:customStyle="1" w:styleId="HeaderChar">
    <w:name w:val="Header Char"/>
    <w:basedOn w:val="DefaultParagraphFont"/>
    <w:link w:val="Header"/>
    <w:uiPriority w:val="99"/>
    <w:rsid w:val="003738CE"/>
    <w:rPr>
      <w:rFonts w:eastAsia="Times New Roman" w:cs="Times New Roman"/>
      <w:szCs w:val="24"/>
      <w:lang w:bidi="he-IL"/>
    </w:rPr>
  </w:style>
  <w:style w:type="paragraph" w:styleId="BalloonText">
    <w:name w:val="Balloon Text"/>
    <w:basedOn w:val="Normal"/>
    <w:link w:val="BalloonTextChar"/>
    <w:uiPriority w:val="99"/>
    <w:semiHidden/>
    <w:unhideWhenUsed/>
    <w:rsid w:val="00DB6980"/>
    <w:rPr>
      <w:sz w:val="18"/>
      <w:szCs w:val="18"/>
    </w:rPr>
  </w:style>
  <w:style w:type="character" w:customStyle="1" w:styleId="BalloonTextChar">
    <w:name w:val="Balloon Text Char"/>
    <w:basedOn w:val="DefaultParagraphFont"/>
    <w:link w:val="BalloonText"/>
    <w:uiPriority w:val="99"/>
    <w:semiHidden/>
    <w:rsid w:val="00DB6980"/>
    <w:rPr>
      <w:rFonts w:eastAsia="Times New Roman" w:cs="Times New Roman"/>
      <w:sz w:val="18"/>
      <w:szCs w:val="18"/>
      <w:lang w:bidi="he-IL"/>
    </w:rPr>
  </w:style>
  <w:style w:type="character" w:styleId="FollowedHyperlink">
    <w:name w:val="FollowedHyperlink"/>
    <w:basedOn w:val="DefaultParagraphFont"/>
    <w:uiPriority w:val="99"/>
    <w:semiHidden/>
    <w:unhideWhenUsed/>
    <w:rsid w:val="00A02CD6"/>
    <w:rPr>
      <w:color w:val="954F72" w:themeColor="followedHyperlink"/>
      <w:u w:val="single"/>
    </w:rPr>
  </w:style>
  <w:style w:type="character" w:customStyle="1" w:styleId="Heading3Char">
    <w:name w:val="Heading 3 Char"/>
    <w:basedOn w:val="DefaultParagraphFont"/>
    <w:link w:val="Heading3"/>
    <w:uiPriority w:val="9"/>
    <w:semiHidden/>
    <w:rsid w:val="00185BEC"/>
    <w:rPr>
      <w:rFonts w:asciiTheme="majorHAnsi" w:eastAsiaTheme="majorEastAsia" w:hAnsiTheme="majorHAnsi" w:cstheme="majorBidi"/>
      <w:color w:val="1F3763" w:themeColor="accent1" w:themeShade="7F"/>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34759">
      <w:bodyDiv w:val="1"/>
      <w:marLeft w:val="0"/>
      <w:marRight w:val="0"/>
      <w:marTop w:val="0"/>
      <w:marBottom w:val="0"/>
      <w:divBdr>
        <w:top w:val="none" w:sz="0" w:space="0" w:color="auto"/>
        <w:left w:val="none" w:sz="0" w:space="0" w:color="auto"/>
        <w:bottom w:val="none" w:sz="0" w:space="0" w:color="auto"/>
        <w:right w:val="none" w:sz="0" w:space="0" w:color="auto"/>
      </w:divBdr>
    </w:div>
    <w:div w:id="471606070">
      <w:bodyDiv w:val="1"/>
      <w:marLeft w:val="0"/>
      <w:marRight w:val="0"/>
      <w:marTop w:val="0"/>
      <w:marBottom w:val="0"/>
      <w:divBdr>
        <w:top w:val="none" w:sz="0" w:space="0" w:color="auto"/>
        <w:left w:val="none" w:sz="0" w:space="0" w:color="auto"/>
        <w:bottom w:val="none" w:sz="0" w:space="0" w:color="auto"/>
        <w:right w:val="none" w:sz="0" w:space="0" w:color="auto"/>
      </w:divBdr>
    </w:div>
    <w:div w:id="1419983883">
      <w:bodyDiv w:val="1"/>
      <w:marLeft w:val="0"/>
      <w:marRight w:val="0"/>
      <w:marTop w:val="0"/>
      <w:marBottom w:val="0"/>
      <w:divBdr>
        <w:top w:val="none" w:sz="0" w:space="0" w:color="auto"/>
        <w:left w:val="none" w:sz="0" w:space="0" w:color="auto"/>
        <w:bottom w:val="none" w:sz="0" w:space="0" w:color="auto"/>
        <w:right w:val="none" w:sz="0" w:space="0" w:color="auto"/>
      </w:divBdr>
      <w:divsChild>
        <w:div w:id="1922132962">
          <w:marLeft w:val="0"/>
          <w:marRight w:val="0"/>
          <w:marTop w:val="0"/>
          <w:marBottom w:val="0"/>
          <w:divBdr>
            <w:top w:val="none" w:sz="0" w:space="0" w:color="auto"/>
            <w:left w:val="none" w:sz="0" w:space="0" w:color="auto"/>
            <w:bottom w:val="none" w:sz="0" w:space="0" w:color="auto"/>
            <w:right w:val="none" w:sz="0" w:space="0" w:color="auto"/>
          </w:divBdr>
          <w:divsChild>
            <w:div w:id="1212036486">
              <w:marLeft w:val="0"/>
              <w:marRight w:val="0"/>
              <w:marTop w:val="0"/>
              <w:marBottom w:val="0"/>
              <w:divBdr>
                <w:top w:val="none" w:sz="0" w:space="0" w:color="auto"/>
                <w:left w:val="none" w:sz="0" w:space="0" w:color="auto"/>
                <w:bottom w:val="none" w:sz="0" w:space="0" w:color="auto"/>
                <w:right w:val="none" w:sz="0" w:space="0" w:color="auto"/>
              </w:divBdr>
              <w:divsChild>
                <w:div w:id="75366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desk@mbts.edu" TargetMode="External"/><Relationship Id="rId18" Type="http://schemas.openxmlformats.org/officeDocument/2006/relationships/image" Target="media/image2.emf"/><Relationship Id="rId26" Type="http://schemas.openxmlformats.org/officeDocument/2006/relationships/hyperlink" Target="http://sso.mbts.edu/" TargetMode="External"/><Relationship Id="rId3" Type="http://schemas.openxmlformats.org/officeDocument/2006/relationships/styles" Target="styles.xml"/><Relationship Id="rId21" Type="http://schemas.openxmlformats.org/officeDocument/2006/relationships/hyperlink" Target="mailto:aking@mbts.ed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financialaid@mbts.edu" TargetMode="External"/><Relationship Id="rId17" Type="http://schemas.openxmlformats.org/officeDocument/2006/relationships/hyperlink" Target="mailto:hsummerhill@mbts.edu" TargetMode="External"/><Relationship Id="rId25" Type="http://schemas.openxmlformats.org/officeDocument/2006/relationships/hyperlink" Target="mailto:aking@mbts.edu"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gistrar@mbts.edu" TargetMode="External"/><Relationship Id="rId20" Type="http://schemas.openxmlformats.org/officeDocument/2006/relationships/hyperlink" Target="mailto:aking@mbts.edu"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bts.edu/current-students/" TargetMode="External"/><Relationship Id="rId24" Type="http://schemas.openxmlformats.org/officeDocument/2006/relationships/hyperlink" Target="http://sso.mbts.edu/"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mbts.edu/about/staff/registrar/" TargetMode="External"/><Relationship Id="rId23" Type="http://schemas.openxmlformats.org/officeDocument/2006/relationships/hyperlink" Target="mailto:aking@mbts.edu" TargetMode="External"/><Relationship Id="rId28"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hyperlink" Target="mailto:phudson@mbts.edu"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financialservices@mbts.edu" TargetMode="External"/><Relationship Id="rId22" Type="http://schemas.openxmlformats.org/officeDocument/2006/relationships/hyperlink" Target="mailto:dualcredit@mbts.edu" TargetMode="External"/><Relationship Id="rId27" Type="http://schemas.openxmlformats.org/officeDocument/2006/relationships/image" Target="media/image3.emf"/><Relationship Id="rId30" Type="http://schemas.openxmlformats.org/officeDocument/2006/relationships/image" Target="media/image6.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8742C19-79DC-C748-8881-6E3CF28CE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17</Pages>
  <Words>2852</Words>
  <Characters>16262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King</dc:creator>
  <cp:keywords/>
  <dc:description/>
  <cp:lastModifiedBy>Andrew King</cp:lastModifiedBy>
  <cp:revision>100</cp:revision>
  <cp:lastPrinted>2022-04-03T20:09:00Z</cp:lastPrinted>
  <dcterms:created xsi:type="dcterms:W3CDTF">2020-04-21T17:12:00Z</dcterms:created>
  <dcterms:modified xsi:type="dcterms:W3CDTF">2024-04-18T14:23:00Z</dcterms:modified>
</cp:coreProperties>
</file>